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EA94" w14:textId="75EE970F" w:rsidR="00503B6B" w:rsidRPr="002C2626" w:rsidRDefault="00F57AD7" w:rsidP="00F57AD7">
      <w:pPr>
        <w:pStyle w:val="En-tte"/>
        <w:jc w:val="right"/>
        <w:rPr>
          <w:rFonts w:cstheme="minorHAnsi"/>
        </w:rPr>
      </w:pPr>
      <w:r w:rsidRPr="002C2626">
        <w:rPr>
          <w:rFonts w:cstheme="minorHAnsi"/>
          <w:noProof/>
          <w:lang w:val="fr-FR"/>
        </w:rPr>
        <w:drawing>
          <wp:anchor distT="0" distB="0" distL="114300" distR="114300" simplePos="0" relativeHeight="251662336" behindDoc="0" locked="0" layoutInCell="1" allowOverlap="1" wp14:anchorId="600FD1D5" wp14:editId="5D2609B7">
            <wp:simplePos x="0" y="0"/>
            <wp:positionH relativeFrom="margin">
              <wp:posOffset>2381885</wp:posOffset>
            </wp:positionH>
            <wp:positionV relativeFrom="margin">
              <wp:align>top</wp:align>
            </wp:positionV>
            <wp:extent cx="755650" cy="846455"/>
            <wp:effectExtent l="0" t="0" r="6350" b="0"/>
            <wp:wrapSquare wrapText="bothSides"/>
            <wp:docPr id="11253087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08790" name="Image 11253087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650" cy="846455"/>
                    </a:xfrm>
                    <a:prstGeom prst="rect">
                      <a:avLst/>
                    </a:prstGeom>
                  </pic:spPr>
                </pic:pic>
              </a:graphicData>
            </a:graphic>
          </wp:anchor>
        </w:drawing>
      </w:r>
      <w:r w:rsidR="00503B6B" w:rsidRPr="002C2626">
        <w:rPr>
          <w:rFonts w:cstheme="minorHAnsi"/>
          <w:noProof/>
          <w:lang w:val="fr-FR"/>
        </w:rPr>
        <w:drawing>
          <wp:anchor distT="0" distB="0" distL="114300" distR="114300" simplePos="0" relativeHeight="251660288" behindDoc="0" locked="0" layoutInCell="1" allowOverlap="1" wp14:anchorId="6D7FE970" wp14:editId="4A9C4A06">
            <wp:simplePos x="0" y="0"/>
            <wp:positionH relativeFrom="margin">
              <wp:posOffset>-23495</wp:posOffset>
            </wp:positionH>
            <wp:positionV relativeFrom="topMargin">
              <wp:posOffset>730250</wp:posOffset>
            </wp:positionV>
            <wp:extent cx="776605" cy="1190625"/>
            <wp:effectExtent l="0" t="0" r="0" b="0"/>
            <wp:wrapSquare wrapText="bothSides"/>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660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sidRPr="00F57AD7">
        <w:rPr>
          <w:noProof/>
        </w:rPr>
        <w:t xml:space="preserve"> </w:t>
      </w:r>
      <w:r>
        <w:rPr>
          <w:noProof/>
        </w:rPr>
        <w:t xml:space="preserve">                     </w:t>
      </w:r>
      <w:r>
        <w:rPr>
          <w:noProof/>
        </w:rPr>
        <w:drawing>
          <wp:inline distT="0" distB="0" distL="0" distR="0" wp14:anchorId="4709DD41" wp14:editId="6079D031">
            <wp:extent cx="1152525" cy="571500"/>
            <wp:effectExtent l="0" t="0" r="9525" b="0"/>
            <wp:docPr id="15704020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3005" cy="571738"/>
                    </a:xfrm>
                    <a:prstGeom prst="rect">
                      <a:avLst/>
                    </a:prstGeom>
                    <a:noFill/>
                    <a:ln>
                      <a:noFill/>
                    </a:ln>
                  </pic:spPr>
                </pic:pic>
              </a:graphicData>
            </a:graphic>
          </wp:inline>
        </w:drawing>
      </w:r>
    </w:p>
    <w:p w14:paraId="6C33E7FD" w14:textId="55F71F34" w:rsidR="00A45F16" w:rsidRPr="002C2626" w:rsidRDefault="00F57AD7" w:rsidP="00B20F13">
      <w:pPr>
        <w:rPr>
          <w:rFonts w:cstheme="minorHAnsi"/>
          <w:b/>
          <w:bCs/>
          <w:color w:val="4472C4" w:themeColor="accent1"/>
          <w:sz w:val="40"/>
          <w:szCs w:val="40"/>
        </w:rPr>
      </w:pPr>
      <w:r>
        <w:rPr>
          <w:rFonts w:cstheme="minorHAnsi"/>
          <w:b/>
          <w:bCs/>
          <w:color w:val="4472C4" w:themeColor="accent1"/>
          <w:sz w:val="40"/>
          <w:szCs w:val="40"/>
        </w:rPr>
        <w:t xml:space="preserve">                                     </w:t>
      </w:r>
    </w:p>
    <w:p w14:paraId="27952DF1" w14:textId="77777777" w:rsidR="00A45F16" w:rsidRPr="002C2626" w:rsidRDefault="00A45F16" w:rsidP="00B20F13">
      <w:pPr>
        <w:rPr>
          <w:rFonts w:cstheme="minorHAnsi"/>
          <w:b/>
          <w:bCs/>
          <w:color w:val="4472C4" w:themeColor="accent1"/>
          <w:sz w:val="40"/>
          <w:szCs w:val="40"/>
        </w:rPr>
      </w:pPr>
    </w:p>
    <w:p w14:paraId="0DC172C0" w14:textId="77777777" w:rsidR="00503B6B" w:rsidRPr="002C2626" w:rsidRDefault="00503B6B" w:rsidP="00B20F13">
      <w:pPr>
        <w:rPr>
          <w:rFonts w:cstheme="minorHAnsi"/>
          <w:b/>
          <w:bCs/>
          <w:color w:val="4472C4" w:themeColor="accent1"/>
          <w:sz w:val="40"/>
          <w:szCs w:val="40"/>
        </w:rPr>
      </w:pPr>
      <w:bookmarkStart w:id="0" w:name="_Hlk131019994"/>
    </w:p>
    <w:bookmarkEnd w:id="0"/>
    <w:p w14:paraId="004EA3F9" w14:textId="2AEEDE7C" w:rsidR="000248A6" w:rsidRPr="000248A6" w:rsidRDefault="000248A6" w:rsidP="000248A6">
      <w:pPr>
        <w:jc w:val="center"/>
        <w:rPr>
          <w:rFonts w:ascii="Arial" w:hAnsi="Arial" w:cs="Arial"/>
          <w:b/>
          <w:lang w:val="fr-FR"/>
        </w:rPr>
      </w:pPr>
      <w:r w:rsidRPr="000248A6">
        <w:rPr>
          <w:rFonts w:ascii="Arial" w:hAnsi="Arial" w:cs="Arial"/>
          <w:b/>
          <w:lang w:val="fr-FR"/>
        </w:rPr>
        <w:t>Termes de références relatives au renforcement des capacités des experts nationaux en matière de mise en œuvre du Cadre de Transparence Renforcée (CTR)</w:t>
      </w:r>
      <w:r w:rsidR="00EE78E5">
        <w:rPr>
          <w:rFonts w:ascii="Arial" w:hAnsi="Arial" w:cs="Arial"/>
          <w:b/>
          <w:lang w:val="fr-FR"/>
        </w:rPr>
        <w:t xml:space="preserve"> </w:t>
      </w:r>
      <w:r w:rsidRPr="000248A6">
        <w:rPr>
          <w:rFonts w:ascii="Arial" w:hAnsi="Arial" w:cs="Arial"/>
          <w:b/>
          <w:lang w:val="fr-FR"/>
        </w:rPr>
        <w:t>de l’Accord de Paris sur le Climat</w:t>
      </w:r>
    </w:p>
    <w:p w14:paraId="10B9888F" w14:textId="77777777" w:rsidR="00B20F13" w:rsidRPr="002C2626" w:rsidRDefault="00B20F13" w:rsidP="00B20F13">
      <w:pPr>
        <w:rPr>
          <w:rFonts w:cstheme="minorHAnsi"/>
          <w:lang w:val="fr-FR"/>
        </w:rPr>
      </w:pPr>
    </w:p>
    <w:p w14:paraId="5A034AC8" w14:textId="77777777" w:rsidR="00A45F16" w:rsidRPr="002C2626" w:rsidRDefault="00A45F16" w:rsidP="00B20F13">
      <w:pPr>
        <w:rPr>
          <w:rFonts w:cstheme="minorHAnsi"/>
          <w:lang w:val="fr-FR"/>
        </w:rPr>
      </w:pPr>
    </w:p>
    <w:p w14:paraId="289AB513" w14:textId="77777777" w:rsidR="00A45F16" w:rsidRPr="002C2626" w:rsidRDefault="00A45F16" w:rsidP="00B20F13">
      <w:pPr>
        <w:rPr>
          <w:rFonts w:cstheme="minorHAnsi"/>
          <w:lang w:val="fr-FR"/>
        </w:rPr>
      </w:pPr>
    </w:p>
    <w:p w14:paraId="462EA61C" w14:textId="77777777" w:rsidR="00A45F16" w:rsidRPr="002C2626" w:rsidRDefault="00A45F16" w:rsidP="00B20F13">
      <w:pPr>
        <w:rPr>
          <w:rFonts w:cstheme="minorHAnsi"/>
          <w:lang w:val="fr-FR"/>
        </w:rPr>
      </w:pPr>
    </w:p>
    <w:p w14:paraId="5AB3F39A" w14:textId="77777777" w:rsidR="00A45F16" w:rsidRPr="002C2626" w:rsidRDefault="00A45F16" w:rsidP="00B20F13">
      <w:pPr>
        <w:rPr>
          <w:rFonts w:cstheme="minorHAnsi"/>
          <w:lang w:val="fr-FR"/>
        </w:rPr>
      </w:pPr>
    </w:p>
    <w:p w14:paraId="2AC37872" w14:textId="77777777" w:rsidR="00A45F16" w:rsidRPr="002C2626" w:rsidRDefault="00A45F16" w:rsidP="00B20F13">
      <w:pPr>
        <w:rPr>
          <w:rFonts w:cstheme="minorHAnsi"/>
          <w:lang w:val="fr-FR"/>
        </w:rPr>
      </w:pPr>
    </w:p>
    <w:p w14:paraId="637FA9F3" w14:textId="77777777" w:rsidR="00A45F16" w:rsidRPr="002C2626" w:rsidRDefault="00A45F16" w:rsidP="00B20F13">
      <w:pPr>
        <w:rPr>
          <w:rFonts w:cstheme="minorHAnsi"/>
          <w:lang w:val="fr-FR"/>
        </w:rPr>
      </w:pPr>
    </w:p>
    <w:p w14:paraId="1BDC9F9F" w14:textId="77777777" w:rsidR="00B20F13" w:rsidRPr="002C2626" w:rsidRDefault="00B20F13" w:rsidP="00B20F13">
      <w:pPr>
        <w:pStyle w:val="Titre1"/>
        <w:jc w:val="center"/>
        <w:rPr>
          <w:rFonts w:asciiTheme="minorHAnsi" w:hAnsiTheme="minorHAnsi" w:cstheme="minorHAnsi"/>
        </w:rPr>
      </w:pPr>
    </w:p>
    <w:p w14:paraId="767EB1B4" w14:textId="77777777" w:rsidR="00B20F13" w:rsidRPr="002C2626" w:rsidRDefault="00B20F13" w:rsidP="00B20F13">
      <w:pPr>
        <w:rPr>
          <w:rFonts w:cstheme="minorHAnsi"/>
          <w:lang w:val="fr-FR"/>
        </w:rPr>
      </w:pPr>
    </w:p>
    <w:p w14:paraId="738F7F10" w14:textId="77777777" w:rsidR="00B20F13" w:rsidRPr="002C2626" w:rsidRDefault="00B20F13" w:rsidP="00B20F13">
      <w:pPr>
        <w:rPr>
          <w:rFonts w:cstheme="minorHAnsi"/>
          <w:lang w:val="fr-FR"/>
        </w:rPr>
      </w:pPr>
    </w:p>
    <w:p w14:paraId="79E451F4" w14:textId="77777777" w:rsidR="00B20F13" w:rsidRPr="002C2626" w:rsidRDefault="00B20F13" w:rsidP="00B20F13">
      <w:pPr>
        <w:rPr>
          <w:rFonts w:cstheme="minorHAnsi"/>
        </w:rPr>
      </w:pPr>
    </w:p>
    <w:p w14:paraId="4728EA83" w14:textId="0A301577" w:rsidR="00B20F13" w:rsidRPr="002C2626" w:rsidRDefault="00B20F13" w:rsidP="00B20F13">
      <w:pPr>
        <w:jc w:val="center"/>
        <w:rPr>
          <w:rFonts w:cstheme="minorHAnsi"/>
          <w:b/>
          <w:bCs/>
          <w:sz w:val="32"/>
          <w:szCs w:val="32"/>
        </w:rPr>
      </w:pPr>
      <w:r w:rsidRPr="002C2626">
        <w:rPr>
          <w:rFonts w:cstheme="minorHAnsi"/>
          <w:b/>
          <w:bCs/>
          <w:sz w:val="32"/>
          <w:szCs w:val="32"/>
        </w:rPr>
        <w:t xml:space="preserve">Pays : </w:t>
      </w:r>
      <w:r w:rsidR="0050545E" w:rsidRPr="002C2626">
        <w:rPr>
          <w:rFonts w:cstheme="minorHAnsi"/>
          <w:b/>
          <w:bCs/>
          <w:sz w:val="32"/>
          <w:szCs w:val="32"/>
        </w:rPr>
        <w:t>Djibouti</w:t>
      </w:r>
    </w:p>
    <w:p w14:paraId="07B97A96" w14:textId="77777777" w:rsidR="00B20F13" w:rsidRPr="002C2626" w:rsidRDefault="00B20F13" w:rsidP="00B20F13">
      <w:pPr>
        <w:rPr>
          <w:rFonts w:cstheme="minorHAnsi"/>
        </w:rPr>
      </w:pPr>
    </w:p>
    <w:p w14:paraId="71A07B8B" w14:textId="77777777" w:rsidR="00B20F13" w:rsidRPr="002C2626" w:rsidRDefault="00B20F13" w:rsidP="00B20F13">
      <w:pPr>
        <w:jc w:val="right"/>
        <w:rPr>
          <w:rFonts w:cstheme="minorHAnsi"/>
        </w:rPr>
      </w:pPr>
    </w:p>
    <w:p w14:paraId="34B08666" w14:textId="7BE4C5FC" w:rsidR="00B20F13" w:rsidRPr="002C2626" w:rsidRDefault="00B20F13" w:rsidP="00B20F13">
      <w:pPr>
        <w:jc w:val="center"/>
        <w:rPr>
          <w:rFonts w:cstheme="minorHAnsi"/>
          <w:b/>
          <w:bCs/>
          <w:color w:val="FF0000"/>
          <w:sz w:val="36"/>
          <w:szCs w:val="36"/>
        </w:rPr>
      </w:pPr>
      <w:r w:rsidRPr="002C2626">
        <w:rPr>
          <w:rFonts w:cstheme="minorHAnsi"/>
          <w:b/>
          <w:bCs/>
          <w:color w:val="FF0000"/>
          <w:sz w:val="36"/>
          <w:szCs w:val="36"/>
        </w:rPr>
        <w:t xml:space="preserve">Date : </w:t>
      </w:r>
      <w:r w:rsidR="00EE78E5">
        <w:rPr>
          <w:rFonts w:cstheme="minorHAnsi"/>
          <w:b/>
          <w:bCs/>
          <w:color w:val="FF0000"/>
          <w:sz w:val="36"/>
          <w:szCs w:val="36"/>
        </w:rPr>
        <w:t xml:space="preserve">08 </w:t>
      </w:r>
      <w:r w:rsidR="00B35EC8" w:rsidRPr="002C2626">
        <w:rPr>
          <w:rFonts w:cstheme="minorHAnsi"/>
          <w:b/>
          <w:bCs/>
          <w:color w:val="FF0000"/>
          <w:sz w:val="36"/>
          <w:szCs w:val="36"/>
        </w:rPr>
        <w:t xml:space="preserve">au </w:t>
      </w:r>
      <w:r w:rsidR="00EE78E5">
        <w:rPr>
          <w:rFonts w:cstheme="minorHAnsi"/>
          <w:b/>
          <w:bCs/>
          <w:color w:val="FF0000"/>
          <w:sz w:val="36"/>
          <w:szCs w:val="36"/>
        </w:rPr>
        <w:t>12 decembre</w:t>
      </w:r>
      <w:r w:rsidR="00B35EC8" w:rsidRPr="002C2626">
        <w:rPr>
          <w:rFonts w:cstheme="minorHAnsi"/>
          <w:b/>
          <w:bCs/>
          <w:color w:val="FF0000"/>
          <w:sz w:val="36"/>
          <w:szCs w:val="36"/>
        </w:rPr>
        <w:t xml:space="preserve"> 202</w:t>
      </w:r>
      <w:r w:rsidR="000248A6">
        <w:rPr>
          <w:rFonts w:cstheme="minorHAnsi"/>
          <w:b/>
          <w:bCs/>
          <w:color w:val="FF0000"/>
          <w:sz w:val="36"/>
          <w:szCs w:val="36"/>
        </w:rPr>
        <w:t>4</w:t>
      </w:r>
    </w:p>
    <w:p w14:paraId="3DCD8F0A" w14:textId="77777777" w:rsidR="00B20F13" w:rsidRPr="002C2626" w:rsidRDefault="00B20F13">
      <w:pPr>
        <w:rPr>
          <w:rFonts w:cstheme="minorHAnsi"/>
          <w:b/>
          <w:bCs/>
          <w:color w:val="FF0000"/>
          <w:sz w:val="36"/>
          <w:szCs w:val="36"/>
        </w:rPr>
      </w:pPr>
    </w:p>
    <w:p w14:paraId="07D76E6A" w14:textId="77777777" w:rsidR="00B20F13" w:rsidRPr="002C2626" w:rsidRDefault="00B20F13">
      <w:pPr>
        <w:rPr>
          <w:rFonts w:cstheme="minorHAnsi"/>
          <w:b/>
          <w:bCs/>
          <w:color w:val="FF0000"/>
          <w:sz w:val="36"/>
          <w:szCs w:val="36"/>
        </w:rPr>
      </w:pPr>
    </w:p>
    <w:p w14:paraId="09AC80B8" w14:textId="797F59BA" w:rsidR="00A45F16" w:rsidRPr="002C2626" w:rsidRDefault="00B20F13">
      <w:pPr>
        <w:rPr>
          <w:rFonts w:cstheme="minorHAnsi"/>
          <w:b/>
          <w:bCs/>
          <w:color w:val="FF0000"/>
          <w:sz w:val="36"/>
          <w:szCs w:val="36"/>
        </w:rPr>
      </w:pPr>
      <w:r w:rsidRPr="002C2626">
        <w:rPr>
          <w:rFonts w:cstheme="minorHAnsi"/>
          <w:b/>
          <w:bCs/>
          <w:color w:val="FF0000"/>
          <w:sz w:val="36"/>
          <w:szCs w:val="36"/>
        </w:rPr>
        <w:br w:type="page"/>
      </w:r>
    </w:p>
    <w:p w14:paraId="0C14548D" w14:textId="77777777" w:rsidR="00A45F16" w:rsidRPr="002C2626" w:rsidRDefault="00A45F16">
      <w:pPr>
        <w:rPr>
          <w:rFonts w:cstheme="minorHAnsi"/>
          <w:b/>
          <w:bCs/>
          <w:color w:val="FF0000"/>
          <w:sz w:val="36"/>
          <w:szCs w:val="36"/>
        </w:rPr>
      </w:pPr>
    </w:p>
    <w:sdt>
      <w:sdtPr>
        <w:rPr>
          <w:rFonts w:asciiTheme="minorHAnsi" w:eastAsiaTheme="minorHAnsi" w:hAnsiTheme="minorHAnsi" w:cstheme="minorBidi"/>
          <w:b w:val="0"/>
          <w:bCs w:val="0"/>
          <w:color w:val="auto"/>
          <w:kern w:val="2"/>
          <w:sz w:val="24"/>
          <w:szCs w:val="24"/>
          <w:lang w:val="fr-FR" w:eastAsia="en-US"/>
          <w14:ligatures w14:val="standardContextual"/>
        </w:rPr>
        <w:id w:val="526294156"/>
        <w:docPartObj>
          <w:docPartGallery w:val="Table of Contents"/>
          <w:docPartUnique/>
        </w:docPartObj>
      </w:sdtPr>
      <w:sdtContent>
        <w:p w14:paraId="7B21AFE9" w14:textId="155C4426" w:rsidR="003B6BEA" w:rsidRDefault="003B6BEA">
          <w:pPr>
            <w:pStyle w:val="En-ttedetabledesmatires"/>
          </w:pPr>
          <w:r>
            <w:rPr>
              <w:lang w:val="fr-FR"/>
            </w:rPr>
            <w:t>Table des matières</w:t>
          </w:r>
        </w:p>
        <w:p w14:paraId="567A0E06" w14:textId="73B9A531" w:rsidR="00D60298" w:rsidRDefault="003B6BEA">
          <w:pPr>
            <w:pStyle w:val="TM1"/>
            <w:tabs>
              <w:tab w:val="left" w:pos="387"/>
              <w:tab w:val="right" w:leader="dot" w:pos="9056"/>
            </w:tabs>
            <w:rPr>
              <w:rFonts w:eastAsiaTheme="minorEastAsia" w:cstheme="minorBidi"/>
              <w:b w:val="0"/>
              <w:bCs w:val="0"/>
              <w:caps w:val="0"/>
              <w:noProof/>
              <w:u w:val="none"/>
              <w:lang w:val="en-US"/>
            </w:rPr>
          </w:pPr>
          <w:r>
            <w:fldChar w:fldCharType="begin"/>
          </w:r>
          <w:r>
            <w:instrText xml:space="preserve"> TOC \o "1-3" \h \z \u </w:instrText>
          </w:r>
          <w:r>
            <w:fldChar w:fldCharType="separate"/>
          </w:r>
          <w:hyperlink w:anchor="_Toc178803091" w:history="1">
            <w:r w:rsidR="00D60298" w:rsidRPr="00314304">
              <w:rPr>
                <w:rStyle w:val="Lienhypertexte"/>
                <w:noProof/>
              </w:rPr>
              <w:t>1.</w:t>
            </w:r>
            <w:r w:rsidR="00D60298">
              <w:rPr>
                <w:rFonts w:eastAsiaTheme="minorEastAsia" w:cstheme="minorBidi"/>
                <w:b w:val="0"/>
                <w:bCs w:val="0"/>
                <w:caps w:val="0"/>
                <w:noProof/>
                <w:u w:val="none"/>
                <w:lang w:val="en-US"/>
              </w:rPr>
              <w:tab/>
            </w:r>
            <w:r w:rsidR="00D60298" w:rsidRPr="00314304">
              <w:rPr>
                <w:rStyle w:val="Lienhypertexte"/>
                <w:noProof/>
              </w:rPr>
              <w:t>CONTEXTE</w:t>
            </w:r>
            <w:r w:rsidR="00D60298">
              <w:rPr>
                <w:noProof/>
                <w:webHidden/>
              </w:rPr>
              <w:tab/>
            </w:r>
            <w:r w:rsidR="00D60298">
              <w:rPr>
                <w:noProof/>
                <w:webHidden/>
              </w:rPr>
              <w:fldChar w:fldCharType="begin"/>
            </w:r>
            <w:r w:rsidR="00D60298">
              <w:rPr>
                <w:noProof/>
                <w:webHidden/>
              </w:rPr>
              <w:instrText xml:space="preserve"> PAGEREF _Toc178803091 \h </w:instrText>
            </w:r>
            <w:r w:rsidR="00D60298">
              <w:rPr>
                <w:noProof/>
                <w:webHidden/>
              </w:rPr>
            </w:r>
            <w:r w:rsidR="00D60298">
              <w:rPr>
                <w:noProof/>
                <w:webHidden/>
              </w:rPr>
              <w:fldChar w:fldCharType="separate"/>
            </w:r>
            <w:r w:rsidR="00D60298">
              <w:rPr>
                <w:noProof/>
                <w:webHidden/>
              </w:rPr>
              <w:t>3</w:t>
            </w:r>
            <w:r w:rsidR="00D60298">
              <w:rPr>
                <w:noProof/>
                <w:webHidden/>
              </w:rPr>
              <w:fldChar w:fldCharType="end"/>
            </w:r>
          </w:hyperlink>
        </w:p>
        <w:p w14:paraId="2378ECB9" w14:textId="14299778" w:rsidR="00D60298" w:rsidRDefault="00D60298">
          <w:pPr>
            <w:pStyle w:val="TM1"/>
            <w:tabs>
              <w:tab w:val="left" w:pos="388"/>
              <w:tab w:val="right" w:leader="dot" w:pos="9056"/>
            </w:tabs>
            <w:rPr>
              <w:rFonts w:eastAsiaTheme="minorEastAsia" w:cstheme="minorBidi"/>
              <w:b w:val="0"/>
              <w:bCs w:val="0"/>
              <w:caps w:val="0"/>
              <w:noProof/>
              <w:u w:val="none"/>
              <w:lang w:val="en-US"/>
            </w:rPr>
          </w:pPr>
          <w:hyperlink w:anchor="_Toc178803092" w:history="1">
            <w:r w:rsidRPr="00314304">
              <w:rPr>
                <w:rStyle w:val="Lienhypertexte"/>
                <w:noProof/>
              </w:rPr>
              <w:t>2.</w:t>
            </w:r>
            <w:r>
              <w:rPr>
                <w:rFonts w:eastAsiaTheme="minorEastAsia" w:cstheme="minorBidi"/>
                <w:b w:val="0"/>
                <w:bCs w:val="0"/>
                <w:caps w:val="0"/>
                <w:noProof/>
                <w:u w:val="none"/>
                <w:lang w:val="en-US"/>
              </w:rPr>
              <w:tab/>
            </w:r>
            <w:r w:rsidRPr="00314304">
              <w:rPr>
                <w:rStyle w:val="Lienhypertexte"/>
                <w:noProof/>
              </w:rPr>
              <w:t>OBJECTIFS</w:t>
            </w:r>
            <w:r>
              <w:rPr>
                <w:noProof/>
                <w:webHidden/>
              </w:rPr>
              <w:tab/>
            </w:r>
            <w:r>
              <w:rPr>
                <w:noProof/>
                <w:webHidden/>
              </w:rPr>
              <w:fldChar w:fldCharType="begin"/>
            </w:r>
            <w:r>
              <w:rPr>
                <w:noProof/>
                <w:webHidden/>
              </w:rPr>
              <w:instrText xml:space="preserve"> PAGEREF _Toc178803092 \h </w:instrText>
            </w:r>
            <w:r>
              <w:rPr>
                <w:noProof/>
                <w:webHidden/>
              </w:rPr>
            </w:r>
            <w:r>
              <w:rPr>
                <w:noProof/>
                <w:webHidden/>
              </w:rPr>
              <w:fldChar w:fldCharType="separate"/>
            </w:r>
            <w:r>
              <w:rPr>
                <w:noProof/>
                <w:webHidden/>
              </w:rPr>
              <w:t>5</w:t>
            </w:r>
            <w:r>
              <w:rPr>
                <w:noProof/>
                <w:webHidden/>
              </w:rPr>
              <w:fldChar w:fldCharType="end"/>
            </w:r>
          </w:hyperlink>
        </w:p>
        <w:p w14:paraId="711E484D" w14:textId="027D8974" w:rsidR="00D60298" w:rsidRDefault="00D60298">
          <w:pPr>
            <w:pStyle w:val="TM2"/>
            <w:tabs>
              <w:tab w:val="left" w:pos="502"/>
              <w:tab w:val="right" w:leader="dot" w:pos="9056"/>
            </w:tabs>
            <w:rPr>
              <w:rFonts w:eastAsiaTheme="minorEastAsia" w:cstheme="minorBidi"/>
              <w:b w:val="0"/>
              <w:bCs w:val="0"/>
              <w:smallCaps w:val="0"/>
              <w:noProof/>
              <w:lang w:val="en-US"/>
            </w:rPr>
          </w:pPr>
          <w:hyperlink w:anchor="_Toc178803093" w:history="1">
            <w:r w:rsidRPr="00314304">
              <w:rPr>
                <w:rStyle w:val="Lienhypertexte"/>
                <w:noProof/>
              </w:rPr>
              <w:t>2.1</w:t>
            </w:r>
            <w:r>
              <w:rPr>
                <w:rFonts w:eastAsiaTheme="minorEastAsia" w:cstheme="minorBidi"/>
                <w:b w:val="0"/>
                <w:bCs w:val="0"/>
                <w:smallCaps w:val="0"/>
                <w:noProof/>
                <w:lang w:val="en-US"/>
              </w:rPr>
              <w:tab/>
            </w:r>
            <w:r w:rsidRPr="00314304">
              <w:rPr>
                <w:rStyle w:val="Lienhypertexte"/>
                <w:noProof/>
              </w:rPr>
              <w:t>Objectif général</w:t>
            </w:r>
            <w:r>
              <w:rPr>
                <w:noProof/>
                <w:webHidden/>
              </w:rPr>
              <w:tab/>
            </w:r>
            <w:r>
              <w:rPr>
                <w:noProof/>
                <w:webHidden/>
              </w:rPr>
              <w:fldChar w:fldCharType="begin"/>
            </w:r>
            <w:r>
              <w:rPr>
                <w:noProof/>
                <w:webHidden/>
              </w:rPr>
              <w:instrText xml:space="preserve"> PAGEREF _Toc178803093 \h </w:instrText>
            </w:r>
            <w:r>
              <w:rPr>
                <w:noProof/>
                <w:webHidden/>
              </w:rPr>
            </w:r>
            <w:r>
              <w:rPr>
                <w:noProof/>
                <w:webHidden/>
              </w:rPr>
              <w:fldChar w:fldCharType="separate"/>
            </w:r>
            <w:r>
              <w:rPr>
                <w:noProof/>
                <w:webHidden/>
              </w:rPr>
              <w:t>5</w:t>
            </w:r>
            <w:r>
              <w:rPr>
                <w:noProof/>
                <w:webHidden/>
              </w:rPr>
              <w:fldChar w:fldCharType="end"/>
            </w:r>
          </w:hyperlink>
        </w:p>
        <w:p w14:paraId="31C89CAC" w14:textId="58D97F12" w:rsidR="00D60298" w:rsidRDefault="00D60298">
          <w:pPr>
            <w:pStyle w:val="TM2"/>
            <w:tabs>
              <w:tab w:val="left" w:pos="502"/>
              <w:tab w:val="right" w:leader="dot" w:pos="9056"/>
            </w:tabs>
            <w:rPr>
              <w:rFonts w:eastAsiaTheme="minorEastAsia" w:cstheme="minorBidi"/>
              <w:b w:val="0"/>
              <w:bCs w:val="0"/>
              <w:smallCaps w:val="0"/>
              <w:noProof/>
              <w:lang w:val="en-US"/>
            </w:rPr>
          </w:pPr>
          <w:hyperlink w:anchor="_Toc178803094" w:history="1">
            <w:r w:rsidRPr="00314304">
              <w:rPr>
                <w:rStyle w:val="Lienhypertexte"/>
                <w:noProof/>
              </w:rPr>
              <w:t>2.2</w:t>
            </w:r>
            <w:r>
              <w:rPr>
                <w:rFonts w:eastAsiaTheme="minorEastAsia" w:cstheme="minorBidi"/>
                <w:b w:val="0"/>
                <w:bCs w:val="0"/>
                <w:smallCaps w:val="0"/>
                <w:noProof/>
                <w:lang w:val="en-US"/>
              </w:rPr>
              <w:tab/>
            </w:r>
            <w:r w:rsidRPr="00314304">
              <w:rPr>
                <w:rStyle w:val="Lienhypertexte"/>
                <w:noProof/>
              </w:rPr>
              <w:t>Objectifs spécifiques</w:t>
            </w:r>
            <w:r>
              <w:rPr>
                <w:noProof/>
                <w:webHidden/>
              </w:rPr>
              <w:tab/>
            </w:r>
            <w:r>
              <w:rPr>
                <w:noProof/>
                <w:webHidden/>
              </w:rPr>
              <w:fldChar w:fldCharType="begin"/>
            </w:r>
            <w:r>
              <w:rPr>
                <w:noProof/>
                <w:webHidden/>
              </w:rPr>
              <w:instrText xml:space="preserve"> PAGEREF _Toc178803094 \h </w:instrText>
            </w:r>
            <w:r>
              <w:rPr>
                <w:noProof/>
                <w:webHidden/>
              </w:rPr>
            </w:r>
            <w:r>
              <w:rPr>
                <w:noProof/>
                <w:webHidden/>
              </w:rPr>
              <w:fldChar w:fldCharType="separate"/>
            </w:r>
            <w:r>
              <w:rPr>
                <w:noProof/>
                <w:webHidden/>
              </w:rPr>
              <w:t>5</w:t>
            </w:r>
            <w:r>
              <w:rPr>
                <w:noProof/>
                <w:webHidden/>
              </w:rPr>
              <w:fldChar w:fldCharType="end"/>
            </w:r>
          </w:hyperlink>
        </w:p>
        <w:p w14:paraId="782F3F22" w14:textId="73CA46EC" w:rsidR="00D60298" w:rsidRDefault="00D60298">
          <w:pPr>
            <w:pStyle w:val="TM2"/>
            <w:tabs>
              <w:tab w:val="left" w:pos="502"/>
              <w:tab w:val="right" w:leader="dot" w:pos="9056"/>
            </w:tabs>
            <w:rPr>
              <w:rFonts w:eastAsiaTheme="minorEastAsia" w:cstheme="minorBidi"/>
              <w:b w:val="0"/>
              <w:bCs w:val="0"/>
              <w:smallCaps w:val="0"/>
              <w:noProof/>
              <w:lang w:val="en-US"/>
            </w:rPr>
          </w:pPr>
          <w:hyperlink w:anchor="_Toc178803095" w:history="1">
            <w:r w:rsidRPr="00314304">
              <w:rPr>
                <w:rStyle w:val="Lienhypertexte"/>
                <w:noProof/>
              </w:rPr>
              <w:t>2.3</w:t>
            </w:r>
            <w:r>
              <w:rPr>
                <w:rFonts w:eastAsiaTheme="minorEastAsia" w:cstheme="minorBidi"/>
                <w:b w:val="0"/>
                <w:bCs w:val="0"/>
                <w:smallCaps w:val="0"/>
                <w:noProof/>
                <w:lang w:val="en-US"/>
              </w:rPr>
              <w:tab/>
            </w:r>
            <w:r w:rsidRPr="00314304">
              <w:rPr>
                <w:rStyle w:val="Lienhypertexte"/>
                <w:noProof/>
              </w:rPr>
              <w:t>Résultats attendus</w:t>
            </w:r>
            <w:r>
              <w:rPr>
                <w:noProof/>
                <w:webHidden/>
              </w:rPr>
              <w:tab/>
            </w:r>
            <w:r>
              <w:rPr>
                <w:noProof/>
                <w:webHidden/>
              </w:rPr>
              <w:fldChar w:fldCharType="begin"/>
            </w:r>
            <w:r>
              <w:rPr>
                <w:noProof/>
                <w:webHidden/>
              </w:rPr>
              <w:instrText xml:space="preserve"> PAGEREF _Toc178803095 \h </w:instrText>
            </w:r>
            <w:r>
              <w:rPr>
                <w:noProof/>
                <w:webHidden/>
              </w:rPr>
            </w:r>
            <w:r>
              <w:rPr>
                <w:noProof/>
                <w:webHidden/>
              </w:rPr>
              <w:fldChar w:fldCharType="separate"/>
            </w:r>
            <w:r>
              <w:rPr>
                <w:noProof/>
                <w:webHidden/>
              </w:rPr>
              <w:t>5</w:t>
            </w:r>
            <w:r>
              <w:rPr>
                <w:noProof/>
                <w:webHidden/>
              </w:rPr>
              <w:fldChar w:fldCharType="end"/>
            </w:r>
          </w:hyperlink>
        </w:p>
        <w:p w14:paraId="4795F496" w14:textId="089CB096" w:rsidR="00D60298" w:rsidRDefault="00D60298">
          <w:pPr>
            <w:pStyle w:val="TM1"/>
            <w:tabs>
              <w:tab w:val="left" w:pos="390"/>
              <w:tab w:val="right" w:leader="dot" w:pos="9056"/>
            </w:tabs>
            <w:rPr>
              <w:rFonts w:eastAsiaTheme="minorEastAsia" w:cstheme="minorBidi"/>
              <w:b w:val="0"/>
              <w:bCs w:val="0"/>
              <w:caps w:val="0"/>
              <w:noProof/>
              <w:u w:val="none"/>
              <w:lang w:val="en-US"/>
            </w:rPr>
          </w:pPr>
          <w:hyperlink w:anchor="_Toc178803096" w:history="1">
            <w:r w:rsidRPr="00314304">
              <w:rPr>
                <w:rStyle w:val="Lienhypertexte"/>
                <w:noProof/>
              </w:rPr>
              <w:t>3.</w:t>
            </w:r>
            <w:r>
              <w:rPr>
                <w:rFonts w:eastAsiaTheme="minorEastAsia" w:cstheme="minorBidi"/>
                <w:b w:val="0"/>
                <w:bCs w:val="0"/>
                <w:caps w:val="0"/>
                <w:noProof/>
                <w:u w:val="none"/>
                <w:lang w:val="en-US"/>
              </w:rPr>
              <w:tab/>
            </w:r>
            <w:r w:rsidRPr="00314304">
              <w:rPr>
                <w:rStyle w:val="Lienhypertexte"/>
                <w:noProof/>
              </w:rPr>
              <w:t>NOTE METHODOLOGIQUE</w:t>
            </w:r>
            <w:r>
              <w:rPr>
                <w:noProof/>
                <w:webHidden/>
              </w:rPr>
              <w:tab/>
            </w:r>
            <w:r>
              <w:rPr>
                <w:noProof/>
                <w:webHidden/>
              </w:rPr>
              <w:fldChar w:fldCharType="begin"/>
            </w:r>
            <w:r>
              <w:rPr>
                <w:noProof/>
                <w:webHidden/>
              </w:rPr>
              <w:instrText xml:space="preserve"> PAGEREF _Toc178803096 \h </w:instrText>
            </w:r>
            <w:r>
              <w:rPr>
                <w:noProof/>
                <w:webHidden/>
              </w:rPr>
            </w:r>
            <w:r>
              <w:rPr>
                <w:noProof/>
                <w:webHidden/>
              </w:rPr>
              <w:fldChar w:fldCharType="separate"/>
            </w:r>
            <w:r>
              <w:rPr>
                <w:noProof/>
                <w:webHidden/>
              </w:rPr>
              <w:t>6</w:t>
            </w:r>
            <w:r>
              <w:rPr>
                <w:noProof/>
                <w:webHidden/>
              </w:rPr>
              <w:fldChar w:fldCharType="end"/>
            </w:r>
          </w:hyperlink>
        </w:p>
        <w:p w14:paraId="5ED4F46F" w14:textId="7795A5BE" w:rsidR="00D60298" w:rsidRDefault="00D60298">
          <w:pPr>
            <w:pStyle w:val="TM2"/>
            <w:tabs>
              <w:tab w:val="left" w:pos="561"/>
              <w:tab w:val="right" w:leader="dot" w:pos="9056"/>
            </w:tabs>
            <w:rPr>
              <w:rFonts w:eastAsiaTheme="minorEastAsia" w:cstheme="minorBidi"/>
              <w:b w:val="0"/>
              <w:bCs w:val="0"/>
              <w:smallCaps w:val="0"/>
              <w:noProof/>
              <w:lang w:val="en-US"/>
            </w:rPr>
          </w:pPr>
          <w:hyperlink w:anchor="_Toc178803097" w:history="1">
            <w:r w:rsidRPr="00314304">
              <w:rPr>
                <w:rStyle w:val="Lienhypertexte"/>
                <w:noProof/>
              </w:rPr>
              <w:t>3.1.</w:t>
            </w:r>
            <w:r>
              <w:rPr>
                <w:rFonts w:eastAsiaTheme="minorEastAsia" w:cstheme="minorBidi"/>
                <w:b w:val="0"/>
                <w:bCs w:val="0"/>
                <w:smallCaps w:val="0"/>
                <w:noProof/>
                <w:lang w:val="en-US"/>
              </w:rPr>
              <w:tab/>
            </w:r>
            <w:r w:rsidRPr="00314304">
              <w:rPr>
                <w:rStyle w:val="Lienhypertexte"/>
                <w:noProof/>
              </w:rPr>
              <w:t>Déroulement de la formation</w:t>
            </w:r>
            <w:r>
              <w:rPr>
                <w:noProof/>
                <w:webHidden/>
              </w:rPr>
              <w:tab/>
            </w:r>
            <w:r>
              <w:rPr>
                <w:noProof/>
                <w:webHidden/>
              </w:rPr>
              <w:fldChar w:fldCharType="begin"/>
            </w:r>
            <w:r>
              <w:rPr>
                <w:noProof/>
                <w:webHidden/>
              </w:rPr>
              <w:instrText xml:space="preserve"> PAGEREF _Toc178803097 \h </w:instrText>
            </w:r>
            <w:r>
              <w:rPr>
                <w:noProof/>
                <w:webHidden/>
              </w:rPr>
            </w:r>
            <w:r>
              <w:rPr>
                <w:noProof/>
                <w:webHidden/>
              </w:rPr>
              <w:fldChar w:fldCharType="separate"/>
            </w:r>
            <w:r>
              <w:rPr>
                <w:noProof/>
                <w:webHidden/>
              </w:rPr>
              <w:t>6</w:t>
            </w:r>
            <w:r>
              <w:rPr>
                <w:noProof/>
                <w:webHidden/>
              </w:rPr>
              <w:fldChar w:fldCharType="end"/>
            </w:r>
          </w:hyperlink>
        </w:p>
        <w:p w14:paraId="2AB22D47" w14:textId="2DFF77C7" w:rsidR="00D60298" w:rsidRDefault="00D60298">
          <w:pPr>
            <w:pStyle w:val="TM2"/>
            <w:tabs>
              <w:tab w:val="right" w:leader="dot" w:pos="9056"/>
            </w:tabs>
            <w:rPr>
              <w:rFonts w:eastAsiaTheme="minorEastAsia" w:cstheme="minorBidi"/>
              <w:b w:val="0"/>
              <w:bCs w:val="0"/>
              <w:smallCaps w:val="0"/>
              <w:noProof/>
              <w:lang w:val="en-US"/>
            </w:rPr>
          </w:pPr>
          <w:hyperlink w:anchor="_Toc178803098" w:history="1">
            <w:r w:rsidRPr="00314304">
              <w:rPr>
                <w:rStyle w:val="Lienhypertexte"/>
                <w:noProof/>
              </w:rPr>
              <w:t>3.2.</w:t>
            </w:r>
            <w:r>
              <w:rPr>
                <w:noProof/>
                <w:webHidden/>
              </w:rPr>
              <w:tab/>
            </w:r>
            <w:r>
              <w:rPr>
                <w:noProof/>
                <w:webHidden/>
              </w:rPr>
              <w:fldChar w:fldCharType="begin"/>
            </w:r>
            <w:r>
              <w:rPr>
                <w:noProof/>
                <w:webHidden/>
              </w:rPr>
              <w:instrText xml:space="preserve"> PAGEREF _Toc178803098 \h </w:instrText>
            </w:r>
            <w:r>
              <w:rPr>
                <w:noProof/>
                <w:webHidden/>
              </w:rPr>
            </w:r>
            <w:r>
              <w:rPr>
                <w:noProof/>
                <w:webHidden/>
              </w:rPr>
              <w:fldChar w:fldCharType="separate"/>
            </w:r>
            <w:r>
              <w:rPr>
                <w:noProof/>
                <w:webHidden/>
              </w:rPr>
              <w:t>6</w:t>
            </w:r>
            <w:r>
              <w:rPr>
                <w:noProof/>
                <w:webHidden/>
              </w:rPr>
              <w:fldChar w:fldCharType="end"/>
            </w:r>
          </w:hyperlink>
        </w:p>
        <w:p w14:paraId="107FC64D" w14:textId="5A97EB0A" w:rsidR="00D60298" w:rsidRDefault="00D60298">
          <w:pPr>
            <w:pStyle w:val="TM2"/>
            <w:tabs>
              <w:tab w:val="left" w:pos="561"/>
              <w:tab w:val="right" w:leader="dot" w:pos="9056"/>
            </w:tabs>
            <w:rPr>
              <w:rFonts w:eastAsiaTheme="minorEastAsia" w:cstheme="minorBidi"/>
              <w:b w:val="0"/>
              <w:bCs w:val="0"/>
              <w:smallCaps w:val="0"/>
              <w:noProof/>
              <w:lang w:val="en-US"/>
            </w:rPr>
          </w:pPr>
          <w:hyperlink w:anchor="_Toc178803099" w:history="1">
            <w:r w:rsidRPr="00314304">
              <w:rPr>
                <w:rStyle w:val="Lienhypertexte"/>
                <w:noProof/>
              </w:rPr>
              <w:t>3.3.</w:t>
            </w:r>
            <w:r>
              <w:rPr>
                <w:rFonts w:eastAsiaTheme="minorEastAsia" w:cstheme="minorBidi"/>
                <w:b w:val="0"/>
                <w:bCs w:val="0"/>
                <w:smallCaps w:val="0"/>
                <w:noProof/>
                <w:lang w:val="en-US"/>
              </w:rPr>
              <w:tab/>
            </w:r>
            <w:r w:rsidRPr="00314304">
              <w:rPr>
                <w:rStyle w:val="Lienhypertexte"/>
                <w:noProof/>
              </w:rPr>
              <w:t>Participants</w:t>
            </w:r>
            <w:r>
              <w:rPr>
                <w:noProof/>
                <w:webHidden/>
              </w:rPr>
              <w:tab/>
            </w:r>
            <w:r>
              <w:rPr>
                <w:noProof/>
                <w:webHidden/>
              </w:rPr>
              <w:fldChar w:fldCharType="begin"/>
            </w:r>
            <w:r>
              <w:rPr>
                <w:noProof/>
                <w:webHidden/>
              </w:rPr>
              <w:instrText xml:space="preserve"> PAGEREF _Toc178803099 \h </w:instrText>
            </w:r>
            <w:r>
              <w:rPr>
                <w:noProof/>
                <w:webHidden/>
              </w:rPr>
            </w:r>
            <w:r>
              <w:rPr>
                <w:noProof/>
                <w:webHidden/>
              </w:rPr>
              <w:fldChar w:fldCharType="separate"/>
            </w:r>
            <w:r>
              <w:rPr>
                <w:noProof/>
                <w:webHidden/>
              </w:rPr>
              <w:t>6</w:t>
            </w:r>
            <w:r>
              <w:rPr>
                <w:noProof/>
                <w:webHidden/>
              </w:rPr>
              <w:fldChar w:fldCharType="end"/>
            </w:r>
          </w:hyperlink>
        </w:p>
        <w:p w14:paraId="10E732B8" w14:textId="529C902C" w:rsidR="00D60298" w:rsidRDefault="00D60298">
          <w:pPr>
            <w:pStyle w:val="TM2"/>
            <w:tabs>
              <w:tab w:val="right" w:leader="dot" w:pos="9056"/>
            </w:tabs>
            <w:rPr>
              <w:rFonts w:eastAsiaTheme="minorEastAsia" w:cstheme="minorBidi"/>
              <w:b w:val="0"/>
              <w:bCs w:val="0"/>
              <w:smallCaps w:val="0"/>
              <w:noProof/>
              <w:lang w:val="en-US"/>
            </w:rPr>
          </w:pPr>
          <w:hyperlink w:anchor="_Toc178803100" w:history="1">
            <w:r w:rsidRPr="00314304">
              <w:rPr>
                <w:rStyle w:val="Lienhypertexte"/>
                <w:noProof/>
              </w:rPr>
              <w:t>30 membres techniques du Comité National Directeur sur les Changements climatiques.</w:t>
            </w:r>
            <w:r>
              <w:rPr>
                <w:noProof/>
                <w:webHidden/>
              </w:rPr>
              <w:tab/>
            </w:r>
            <w:r>
              <w:rPr>
                <w:noProof/>
                <w:webHidden/>
              </w:rPr>
              <w:fldChar w:fldCharType="begin"/>
            </w:r>
            <w:r>
              <w:rPr>
                <w:noProof/>
                <w:webHidden/>
              </w:rPr>
              <w:instrText xml:space="preserve"> PAGEREF _Toc178803100 \h </w:instrText>
            </w:r>
            <w:r>
              <w:rPr>
                <w:noProof/>
                <w:webHidden/>
              </w:rPr>
            </w:r>
            <w:r>
              <w:rPr>
                <w:noProof/>
                <w:webHidden/>
              </w:rPr>
              <w:fldChar w:fldCharType="separate"/>
            </w:r>
            <w:r>
              <w:rPr>
                <w:noProof/>
                <w:webHidden/>
              </w:rPr>
              <w:t>6</w:t>
            </w:r>
            <w:r>
              <w:rPr>
                <w:noProof/>
                <w:webHidden/>
              </w:rPr>
              <w:fldChar w:fldCharType="end"/>
            </w:r>
          </w:hyperlink>
        </w:p>
        <w:p w14:paraId="10917FE8" w14:textId="516961FA" w:rsidR="00D60298" w:rsidRDefault="00D60298">
          <w:pPr>
            <w:pStyle w:val="TM2"/>
            <w:tabs>
              <w:tab w:val="left" w:pos="562"/>
              <w:tab w:val="right" w:leader="dot" w:pos="9056"/>
            </w:tabs>
            <w:rPr>
              <w:rFonts w:eastAsiaTheme="minorEastAsia" w:cstheme="minorBidi"/>
              <w:b w:val="0"/>
              <w:bCs w:val="0"/>
              <w:smallCaps w:val="0"/>
              <w:noProof/>
              <w:lang w:val="en-US"/>
            </w:rPr>
          </w:pPr>
          <w:hyperlink w:anchor="_Toc178803101" w:history="1">
            <w:r w:rsidRPr="00314304">
              <w:rPr>
                <w:rStyle w:val="Lienhypertexte"/>
                <w:noProof/>
              </w:rPr>
              <w:t>3.4.</w:t>
            </w:r>
            <w:r>
              <w:rPr>
                <w:rFonts w:eastAsiaTheme="minorEastAsia" w:cstheme="minorBidi"/>
                <w:b w:val="0"/>
                <w:bCs w:val="0"/>
                <w:smallCaps w:val="0"/>
                <w:noProof/>
                <w:lang w:val="en-US"/>
              </w:rPr>
              <w:tab/>
            </w:r>
            <w:r w:rsidRPr="00314304">
              <w:rPr>
                <w:rStyle w:val="Lienhypertexte"/>
                <w:noProof/>
              </w:rPr>
              <w:t>Agenda de la formation</w:t>
            </w:r>
            <w:r>
              <w:rPr>
                <w:noProof/>
                <w:webHidden/>
              </w:rPr>
              <w:tab/>
            </w:r>
            <w:r>
              <w:rPr>
                <w:noProof/>
                <w:webHidden/>
              </w:rPr>
              <w:fldChar w:fldCharType="begin"/>
            </w:r>
            <w:r>
              <w:rPr>
                <w:noProof/>
                <w:webHidden/>
              </w:rPr>
              <w:instrText xml:space="preserve"> PAGEREF _Toc178803101 \h </w:instrText>
            </w:r>
            <w:r>
              <w:rPr>
                <w:noProof/>
                <w:webHidden/>
              </w:rPr>
            </w:r>
            <w:r>
              <w:rPr>
                <w:noProof/>
                <w:webHidden/>
              </w:rPr>
              <w:fldChar w:fldCharType="separate"/>
            </w:r>
            <w:r>
              <w:rPr>
                <w:noProof/>
                <w:webHidden/>
              </w:rPr>
              <w:t>6</w:t>
            </w:r>
            <w:r>
              <w:rPr>
                <w:noProof/>
                <w:webHidden/>
              </w:rPr>
              <w:fldChar w:fldCharType="end"/>
            </w:r>
          </w:hyperlink>
        </w:p>
        <w:p w14:paraId="38E4B090" w14:textId="017D93B6" w:rsidR="00D60298" w:rsidRDefault="00D60298">
          <w:pPr>
            <w:pStyle w:val="TM2"/>
            <w:tabs>
              <w:tab w:val="left" w:pos="561"/>
              <w:tab w:val="right" w:leader="dot" w:pos="9056"/>
            </w:tabs>
            <w:rPr>
              <w:rFonts w:eastAsiaTheme="minorEastAsia" w:cstheme="minorBidi"/>
              <w:b w:val="0"/>
              <w:bCs w:val="0"/>
              <w:smallCaps w:val="0"/>
              <w:noProof/>
              <w:lang w:val="en-US"/>
            </w:rPr>
          </w:pPr>
          <w:hyperlink w:anchor="_Toc178803102" w:history="1">
            <w:r w:rsidRPr="00314304">
              <w:rPr>
                <w:rStyle w:val="Lienhypertexte"/>
                <w:noProof/>
              </w:rPr>
              <w:t>3.5.</w:t>
            </w:r>
            <w:r>
              <w:rPr>
                <w:rFonts w:eastAsiaTheme="minorEastAsia" w:cstheme="minorBidi"/>
                <w:b w:val="0"/>
                <w:bCs w:val="0"/>
                <w:smallCaps w:val="0"/>
                <w:noProof/>
                <w:lang w:val="en-US"/>
              </w:rPr>
              <w:tab/>
            </w:r>
            <w:r w:rsidRPr="00314304">
              <w:rPr>
                <w:rStyle w:val="Lienhypertexte"/>
                <w:noProof/>
              </w:rPr>
              <w:t>Budget</w:t>
            </w:r>
            <w:r>
              <w:rPr>
                <w:noProof/>
                <w:webHidden/>
              </w:rPr>
              <w:tab/>
            </w:r>
            <w:r>
              <w:rPr>
                <w:noProof/>
                <w:webHidden/>
              </w:rPr>
              <w:fldChar w:fldCharType="begin"/>
            </w:r>
            <w:r>
              <w:rPr>
                <w:noProof/>
                <w:webHidden/>
              </w:rPr>
              <w:instrText xml:space="preserve"> PAGEREF _Toc178803102 \h </w:instrText>
            </w:r>
            <w:r>
              <w:rPr>
                <w:noProof/>
                <w:webHidden/>
              </w:rPr>
            </w:r>
            <w:r>
              <w:rPr>
                <w:noProof/>
                <w:webHidden/>
              </w:rPr>
              <w:fldChar w:fldCharType="separate"/>
            </w:r>
            <w:r>
              <w:rPr>
                <w:noProof/>
                <w:webHidden/>
              </w:rPr>
              <w:t>8</w:t>
            </w:r>
            <w:r>
              <w:rPr>
                <w:noProof/>
                <w:webHidden/>
              </w:rPr>
              <w:fldChar w:fldCharType="end"/>
            </w:r>
          </w:hyperlink>
        </w:p>
        <w:p w14:paraId="566682F1" w14:textId="38565084" w:rsidR="003B6BEA" w:rsidRDefault="003B6BEA">
          <w:r>
            <w:rPr>
              <w:b/>
              <w:bCs/>
              <w:lang w:val="fr-FR"/>
            </w:rPr>
            <w:fldChar w:fldCharType="end"/>
          </w:r>
        </w:p>
      </w:sdtContent>
    </w:sdt>
    <w:p w14:paraId="254B7ACE" w14:textId="4799FCAD" w:rsidR="00B20F13" w:rsidRPr="002C2626" w:rsidRDefault="00B20F13">
      <w:pPr>
        <w:rPr>
          <w:rFonts w:cstheme="minorHAnsi"/>
          <w:b/>
          <w:bCs/>
          <w:color w:val="FF0000"/>
          <w:sz w:val="36"/>
          <w:szCs w:val="36"/>
        </w:rPr>
      </w:pPr>
      <w:r w:rsidRPr="002C2626">
        <w:rPr>
          <w:rFonts w:cstheme="minorHAnsi"/>
          <w:b/>
          <w:bCs/>
          <w:color w:val="FF0000"/>
          <w:sz w:val="36"/>
          <w:szCs w:val="36"/>
        </w:rPr>
        <w:br w:type="page"/>
      </w:r>
    </w:p>
    <w:p w14:paraId="538A1575" w14:textId="5514F16A" w:rsidR="00B20F13" w:rsidRPr="003B6BEA" w:rsidRDefault="00B20F13" w:rsidP="00B20F13">
      <w:pPr>
        <w:pStyle w:val="Paragraphedeliste"/>
        <w:numPr>
          <w:ilvl w:val="0"/>
          <w:numId w:val="5"/>
        </w:numPr>
        <w:outlineLvl w:val="0"/>
        <w:rPr>
          <w:rFonts w:cstheme="minorHAnsi"/>
          <w:b/>
          <w:bCs/>
          <w:color w:val="4472C4" w:themeColor="accent1"/>
          <w:kern w:val="2"/>
          <w:sz w:val="32"/>
          <w:szCs w:val="32"/>
          <w:lang w:val="fr-SN"/>
          <w14:ligatures w14:val="standardContextual"/>
        </w:rPr>
      </w:pPr>
      <w:bookmarkStart w:id="1" w:name="_Toc129905256"/>
      <w:bookmarkStart w:id="2" w:name="_Toc178803091"/>
      <w:r w:rsidRPr="003B6BEA">
        <w:rPr>
          <w:rFonts w:cstheme="minorHAnsi"/>
          <w:b/>
          <w:bCs/>
          <w:color w:val="4472C4" w:themeColor="accent1"/>
          <w:kern w:val="2"/>
          <w:sz w:val="32"/>
          <w:szCs w:val="32"/>
          <w:lang w:val="fr-SN"/>
          <w14:ligatures w14:val="standardContextual"/>
        </w:rPr>
        <w:lastRenderedPageBreak/>
        <w:t>CONTEXTE</w:t>
      </w:r>
      <w:bookmarkEnd w:id="1"/>
      <w:bookmarkEnd w:id="2"/>
      <w:r w:rsidRPr="003B6BEA">
        <w:rPr>
          <w:rFonts w:cstheme="minorHAnsi"/>
          <w:b/>
          <w:bCs/>
          <w:color w:val="4472C4" w:themeColor="accent1"/>
          <w:kern w:val="2"/>
          <w:sz w:val="32"/>
          <w:szCs w:val="32"/>
          <w:lang w:val="fr-SN"/>
          <w14:ligatures w14:val="standardContextual"/>
        </w:rPr>
        <w:t xml:space="preserve"> </w:t>
      </w:r>
    </w:p>
    <w:p w14:paraId="2B7E59EF" w14:textId="7E4BD162" w:rsidR="00B20F13" w:rsidRDefault="00B20F13" w:rsidP="00B20F13">
      <w:pPr>
        <w:jc w:val="both"/>
        <w:rPr>
          <w:rFonts w:eastAsia="Arial Unicode MS" w:cstheme="minorHAnsi"/>
        </w:rPr>
      </w:pPr>
    </w:p>
    <w:p w14:paraId="6C0EDA32" w14:textId="77777777" w:rsidR="00B55A83" w:rsidRPr="00BB7FB5" w:rsidRDefault="00B55A83" w:rsidP="00BB7FB5">
      <w:pPr>
        <w:jc w:val="both"/>
        <w:rPr>
          <w:rFonts w:ascii="Times New Roman" w:eastAsia="Arial Unicode MS" w:hAnsi="Times New Roman" w:cs="Times New Roman"/>
        </w:rPr>
      </w:pPr>
      <w:r w:rsidRPr="00BB7FB5">
        <w:rPr>
          <w:rFonts w:ascii="Times New Roman" w:eastAsia="Arial Unicode MS" w:hAnsi="Times New Roman" w:cs="Times New Roman"/>
        </w:rPr>
        <w:t>La République de Djibouti est un pays parmi les pays les moins développés, situé sur la Corne de l’Afrique à la jonction de la mer rouge et du Golfe d’Aden. Le pays compte environ 818 159 habitants (RGPH, 2009) dont une très grande majorité est concentrée dans les milieux urbains. Le climat du pays est de type désertique avec une pluviométrie moyenne de l’ordre de 150 à 300 mm par année.</w:t>
      </w:r>
    </w:p>
    <w:p w14:paraId="6F3DEA84" w14:textId="77777777" w:rsidR="00B55A83" w:rsidRPr="00BB7FB5" w:rsidRDefault="00B55A83" w:rsidP="00BB7FB5">
      <w:pPr>
        <w:jc w:val="both"/>
        <w:rPr>
          <w:rFonts w:ascii="Times New Roman" w:eastAsia="Arial Unicode MS" w:hAnsi="Times New Roman" w:cs="Times New Roman"/>
        </w:rPr>
      </w:pPr>
    </w:p>
    <w:p w14:paraId="429EF815" w14:textId="10D5A594" w:rsidR="00B55A83" w:rsidRPr="00BB7FB5" w:rsidRDefault="00B55A83" w:rsidP="00BB7FB5">
      <w:pPr>
        <w:jc w:val="both"/>
        <w:rPr>
          <w:rFonts w:ascii="Times New Roman" w:eastAsia="Arial Unicode MS" w:hAnsi="Times New Roman" w:cs="Times New Roman"/>
        </w:rPr>
      </w:pPr>
      <w:r w:rsidRPr="00BB7FB5">
        <w:rPr>
          <w:rFonts w:ascii="Times New Roman" w:eastAsia="Arial Unicode MS" w:hAnsi="Times New Roman" w:cs="Times New Roman"/>
        </w:rPr>
        <w:t xml:space="preserve"> Les populations rurales du pays comptent pour environ un tiers de la population totale du pays et vivent de l’élevage intensif des petits ruminants et des camélidés et plus rarement des bovins. La pratique de l’agriculture est marginale dans le pays et se pratique essentiellement sur les berges des oueds dans les bas-fonds des vallées. L’agriculture ne contribue qu’à environ 3% du PIB du pays.</w:t>
      </w:r>
    </w:p>
    <w:p w14:paraId="00A90B30" w14:textId="77777777" w:rsidR="00B55A83" w:rsidRPr="00BB7FB5" w:rsidRDefault="00B55A83" w:rsidP="00BB7FB5">
      <w:pPr>
        <w:jc w:val="both"/>
        <w:rPr>
          <w:rFonts w:ascii="Times New Roman" w:eastAsia="Arial Unicode MS" w:hAnsi="Times New Roman" w:cs="Times New Roman"/>
        </w:rPr>
      </w:pPr>
    </w:p>
    <w:p w14:paraId="26F75ABB" w14:textId="67A0033C" w:rsidR="00B55A83" w:rsidRPr="00BB7FB5" w:rsidRDefault="00B55A83" w:rsidP="00BB7FB5">
      <w:pPr>
        <w:jc w:val="both"/>
        <w:rPr>
          <w:rFonts w:ascii="Times New Roman" w:eastAsia="Arial Unicode MS" w:hAnsi="Times New Roman" w:cs="Times New Roman"/>
        </w:rPr>
      </w:pPr>
      <w:r w:rsidRPr="00BB7FB5">
        <w:rPr>
          <w:rFonts w:ascii="Times New Roman" w:eastAsia="Arial Unicode MS" w:hAnsi="Times New Roman" w:cs="Times New Roman"/>
        </w:rPr>
        <w:t xml:space="preserve"> Le pays est très vulnérable aux effets du changement climatique tels que les sécheresses récurrentes, les inondations et les vagues de chaleur. Selon les évaluations post-catastrophes réalisées à la suite de la sècheresse en 2011, les pertes et dommages causées à l’économie nationale ont été évaluées à près de 127 millions de dollars US. Djibouti est également confronté à plusieurs menaces liées aux activités humaines telles que le surpâturage, les déboisements (acacias et mangroves), les pratiques agricoles inappropriées, l’utilisation des combustibles ligneux tels que le charbon et le bois de chauffage, la propagation de l’espèce invasive prosopis, et la pollution plastique.</w:t>
      </w:r>
    </w:p>
    <w:p w14:paraId="654C7008" w14:textId="77777777" w:rsidR="00B55A83" w:rsidRPr="00BB7FB5" w:rsidRDefault="00B55A83" w:rsidP="00BB7FB5">
      <w:pPr>
        <w:jc w:val="both"/>
        <w:rPr>
          <w:rFonts w:ascii="Times New Roman" w:eastAsia="Arial Unicode MS" w:hAnsi="Times New Roman" w:cs="Times New Roman"/>
        </w:rPr>
      </w:pPr>
    </w:p>
    <w:p w14:paraId="74F66A46" w14:textId="77777777" w:rsidR="00B55A83" w:rsidRPr="00BB7FB5" w:rsidRDefault="00B55A83" w:rsidP="00BB7FB5">
      <w:pPr>
        <w:jc w:val="both"/>
        <w:rPr>
          <w:rFonts w:ascii="Times New Roman" w:eastAsia="Arial Unicode MS" w:hAnsi="Times New Roman" w:cs="Times New Roman"/>
        </w:rPr>
      </w:pPr>
    </w:p>
    <w:p w14:paraId="48414CCD" w14:textId="77777777" w:rsidR="00B55A83" w:rsidRPr="00BB7FB5" w:rsidRDefault="00B55A83" w:rsidP="00BB7FB5">
      <w:pPr>
        <w:jc w:val="both"/>
        <w:rPr>
          <w:rFonts w:ascii="Times New Roman" w:eastAsia="Arial Unicode MS" w:hAnsi="Times New Roman" w:cs="Times New Roman"/>
        </w:rPr>
      </w:pPr>
    </w:p>
    <w:p w14:paraId="0BD8226F" w14:textId="77777777" w:rsidR="00B55A83" w:rsidRPr="00BB7FB5" w:rsidRDefault="00B55A83" w:rsidP="00BB7FB5">
      <w:pPr>
        <w:jc w:val="both"/>
        <w:rPr>
          <w:rFonts w:ascii="Times New Roman" w:eastAsia="Arial Unicode MS" w:hAnsi="Times New Roman" w:cs="Times New Roman"/>
        </w:rPr>
      </w:pPr>
      <w:r w:rsidRPr="00BB7FB5">
        <w:rPr>
          <w:rFonts w:ascii="Times New Roman" w:eastAsia="Arial Unicode MS" w:hAnsi="Times New Roman" w:cs="Times New Roman"/>
        </w:rPr>
        <w:t xml:space="preserve">Toutes ces activités entrainent la dégradation des écosystèmes. L’économie du pays est essentiellement orientée vers le secteur tertiaire qui contribue à plus de 80% du PIB du pays. Le secteur des ports domine dans le secteur des services et le pays déploie des efforts et des investissements conséquents pour développer une chaine de transport multimodale comprenant des ports, un chemin de fer et des routes transnationales et des aéroports. Le pays ambitionne de devenir un hub d’échange commercial entre l’Afrique et le reste du monde. </w:t>
      </w:r>
    </w:p>
    <w:p w14:paraId="0A6F2676" w14:textId="77777777" w:rsidR="00B55A83" w:rsidRPr="00BB7FB5" w:rsidRDefault="00B55A83" w:rsidP="00BB7FB5">
      <w:pPr>
        <w:jc w:val="both"/>
        <w:rPr>
          <w:rFonts w:ascii="Times New Roman" w:eastAsia="Arial Unicode MS" w:hAnsi="Times New Roman" w:cs="Times New Roman"/>
        </w:rPr>
      </w:pPr>
    </w:p>
    <w:p w14:paraId="107003C0" w14:textId="77777777" w:rsidR="00B55A83" w:rsidRPr="00BB7FB5" w:rsidRDefault="00B55A83" w:rsidP="00BB7FB5">
      <w:pPr>
        <w:jc w:val="both"/>
        <w:rPr>
          <w:rFonts w:ascii="Times New Roman" w:eastAsia="Arial Unicode MS" w:hAnsi="Times New Roman" w:cs="Times New Roman"/>
        </w:rPr>
      </w:pPr>
      <w:r w:rsidRPr="00BB7FB5">
        <w:rPr>
          <w:rFonts w:ascii="Times New Roman" w:eastAsia="Arial Unicode MS" w:hAnsi="Times New Roman" w:cs="Times New Roman"/>
        </w:rPr>
        <w:t xml:space="preserve">La Vision 2035 et ses déclinaisons quinquennales consacrent cette ambition de Djibouti de devenir un carrefour d’échange commercial. En matière de production énergétique, Djibouti a produit jusqu’en 2011 l’essentiel de ses besoins énergétiques grâce à l’utilisation de centrales thermiques fonctionnant au fuel lourd. A partir de 2011, Djibouti importe de l’énergie électrique d’origine hydroélectrique de l’Ethiopie. Afin de lutter contre les effets néfastes du changement climatique, Djibouti a mis en place dès l’année 2006, un plan d’action national pour l’adaptation qui visait à déployer des mesures urgentes d’adaptation. </w:t>
      </w:r>
    </w:p>
    <w:p w14:paraId="786E10EE" w14:textId="77777777" w:rsidR="00B55A83" w:rsidRPr="00BB7FB5" w:rsidRDefault="00B55A83" w:rsidP="00BB7FB5">
      <w:pPr>
        <w:jc w:val="both"/>
        <w:rPr>
          <w:rFonts w:ascii="Times New Roman" w:eastAsia="Arial Unicode MS" w:hAnsi="Times New Roman" w:cs="Times New Roman"/>
        </w:rPr>
      </w:pPr>
    </w:p>
    <w:p w14:paraId="15F6A4DE" w14:textId="318C66E2" w:rsidR="00B55A83" w:rsidRPr="00BB7FB5" w:rsidRDefault="00B55A83" w:rsidP="00BB7FB5">
      <w:pPr>
        <w:jc w:val="both"/>
        <w:rPr>
          <w:rFonts w:ascii="Times New Roman" w:eastAsia="Arial Unicode MS" w:hAnsi="Times New Roman" w:cs="Times New Roman"/>
        </w:rPr>
      </w:pPr>
      <w:r w:rsidRPr="00BB7FB5">
        <w:rPr>
          <w:rFonts w:ascii="Times New Roman" w:eastAsia="Arial Unicode MS" w:hAnsi="Times New Roman" w:cs="Times New Roman"/>
        </w:rPr>
        <w:t xml:space="preserve">Ce plan avait identifié huit projets prioritaires dans le domaine de l’eau, de l’agriculture et de l’élevage ainsi que les zones côtières. Ce plan a permis la mobilisation de plus de 40 millions de dollars et la mise en œuvre de projets importants pour renforcer l’adaptation des communautés rurales et des écosystèmes marins et terrestres. Ces projets ont été financés par différents fonds tels que le Fonds Mondial pour l’Environnement, le Fonds pour l’Adaptation, le Fonds des Pays les Moins Avancés ainsi que des fonds des partenaires bilatéraux. Dans l’optique de consolider les résultats atteints par le PANA et préparer le pays sur le plus long terme au changement climatique, Djibouti a développé une stratégie nationale sur le changement climatique et a commencé à s’engager également sur le développement d’un plan </w:t>
      </w:r>
      <w:r w:rsidRPr="00BB7FB5">
        <w:rPr>
          <w:rFonts w:ascii="Times New Roman" w:eastAsia="Arial Unicode MS" w:hAnsi="Times New Roman" w:cs="Times New Roman"/>
        </w:rPr>
        <w:lastRenderedPageBreak/>
        <w:t>national d’adaptation aux changements climatiques (document de projet soumis en attente d’approbation).</w:t>
      </w:r>
    </w:p>
    <w:p w14:paraId="11EC0B17" w14:textId="77777777" w:rsidR="00B55A83" w:rsidRPr="00BB7FB5" w:rsidRDefault="00B55A83" w:rsidP="00BB7FB5">
      <w:pPr>
        <w:jc w:val="both"/>
        <w:rPr>
          <w:rFonts w:ascii="Times New Roman" w:eastAsia="Arial Unicode MS" w:hAnsi="Times New Roman" w:cs="Times New Roman"/>
        </w:rPr>
      </w:pPr>
    </w:p>
    <w:p w14:paraId="0B84077E" w14:textId="77777777" w:rsidR="000C67DC" w:rsidRPr="00BB7FB5" w:rsidRDefault="00B55A83" w:rsidP="00BB7FB5">
      <w:pPr>
        <w:jc w:val="both"/>
        <w:rPr>
          <w:rFonts w:ascii="Times New Roman" w:eastAsia="Arial Unicode MS" w:hAnsi="Times New Roman" w:cs="Times New Roman"/>
        </w:rPr>
      </w:pPr>
      <w:r w:rsidRPr="00BB7FB5">
        <w:rPr>
          <w:rFonts w:ascii="Times New Roman" w:eastAsia="Arial Unicode MS" w:hAnsi="Times New Roman" w:cs="Times New Roman"/>
        </w:rPr>
        <w:t>La république de Djibouti est en train de finaliser le premier rapport biennal actualisé (BUR 1) qui vise à actualiser les informations sur les circonstances nationales, les inventaires de gaz à effet de serre, les mesures d’atténuations du changement climatique, ainsi que l’identification des contraintes, des lacunes, des</w:t>
      </w:r>
    </w:p>
    <w:p w14:paraId="62094E5A" w14:textId="77777777" w:rsidR="000C67DC" w:rsidRPr="00BB7FB5" w:rsidRDefault="000C67DC" w:rsidP="00BB7FB5">
      <w:pPr>
        <w:jc w:val="both"/>
        <w:rPr>
          <w:rFonts w:ascii="Times New Roman" w:eastAsia="Arial Unicode MS" w:hAnsi="Times New Roman" w:cs="Times New Roman"/>
        </w:rPr>
      </w:pPr>
    </w:p>
    <w:p w14:paraId="6112D004" w14:textId="07822972" w:rsidR="00B55A83" w:rsidRPr="00BB7FB5" w:rsidRDefault="000C67DC" w:rsidP="00BB7FB5">
      <w:pPr>
        <w:jc w:val="both"/>
        <w:rPr>
          <w:rFonts w:ascii="Times New Roman" w:eastAsia="Arial Unicode MS" w:hAnsi="Times New Roman" w:cs="Times New Roman"/>
        </w:rPr>
      </w:pPr>
      <w:r w:rsidRPr="00BB7FB5">
        <w:rPr>
          <w:rFonts w:ascii="Times New Roman" w:eastAsia="Arial Unicode MS" w:hAnsi="Times New Roman" w:cs="Times New Roman"/>
        </w:rPr>
        <w:t xml:space="preserve">Signataire de l'Accord de Paris, Djibouti a soumis sa Contributions Déterminées au niveau National (CDN) en </w:t>
      </w:r>
      <w:proofErr w:type="gramStart"/>
      <w:r w:rsidRPr="00BB7FB5">
        <w:rPr>
          <w:rFonts w:ascii="Times New Roman" w:eastAsia="Arial Unicode MS" w:hAnsi="Times New Roman" w:cs="Times New Roman"/>
        </w:rPr>
        <w:t>2015,  et</w:t>
      </w:r>
      <w:proofErr w:type="gramEnd"/>
      <w:r w:rsidRPr="00BB7FB5">
        <w:rPr>
          <w:rFonts w:ascii="Times New Roman" w:eastAsia="Arial Unicode MS" w:hAnsi="Times New Roman" w:cs="Times New Roman"/>
        </w:rPr>
        <w:t xml:space="preserve"> est en train de finaliser  la  révision de sa CDN en actualisant les efforts de réduction des GES (atténuation) ainsi que l’évaluation de sa vulnérabilité et des options d’adaptation face aux changements climatiques.</w:t>
      </w:r>
    </w:p>
    <w:p w14:paraId="7510D688" w14:textId="77777777" w:rsidR="000C67DC" w:rsidRPr="00BB7FB5" w:rsidRDefault="000C67DC" w:rsidP="00BB7FB5">
      <w:pPr>
        <w:jc w:val="both"/>
        <w:rPr>
          <w:rFonts w:ascii="Times New Roman" w:eastAsia="Arial Unicode MS" w:hAnsi="Times New Roman" w:cs="Times New Roman"/>
        </w:rPr>
      </w:pPr>
    </w:p>
    <w:p w14:paraId="6C003F81" w14:textId="3C181001" w:rsidR="000C67DC" w:rsidRPr="00BB7FB5" w:rsidRDefault="000C67DC" w:rsidP="00BB7FB5">
      <w:pPr>
        <w:jc w:val="both"/>
        <w:rPr>
          <w:rFonts w:ascii="Times New Roman" w:eastAsia="Arial Unicode MS" w:hAnsi="Times New Roman" w:cs="Times New Roman"/>
        </w:rPr>
      </w:pPr>
      <w:r w:rsidRPr="00BB7FB5">
        <w:rPr>
          <w:rFonts w:ascii="Times New Roman" w:eastAsia="Arial Unicode MS" w:hAnsi="Times New Roman" w:cs="Times New Roman"/>
        </w:rPr>
        <w:t xml:space="preserve">Pour approfondir et formaliser cette vision de long terme, Djibouti a lancé la </w:t>
      </w:r>
      <w:proofErr w:type="gramStart"/>
      <w:r w:rsidRPr="00BB7FB5">
        <w:rPr>
          <w:rFonts w:ascii="Times New Roman" w:eastAsia="Arial Unicode MS" w:hAnsi="Times New Roman" w:cs="Times New Roman"/>
        </w:rPr>
        <w:t>mise  en</w:t>
      </w:r>
      <w:proofErr w:type="gramEnd"/>
      <w:r w:rsidRPr="00BB7FB5">
        <w:rPr>
          <w:rFonts w:ascii="Times New Roman" w:eastAsia="Arial Unicode MS" w:hAnsi="Times New Roman" w:cs="Times New Roman"/>
        </w:rPr>
        <w:t xml:space="preserve"> œuvre un projet d’élaboration de la vision et feuille de route de la Stratégie à Long Terme de Développement à Faible Émission de Carbone (LT-LEDS). Ce projet vise à établir une feuille de route stratégique jusqu'en 2050, orientant le pays vers une transition énergétique et économique durable et résiliente. </w:t>
      </w:r>
    </w:p>
    <w:p w14:paraId="0F298446" w14:textId="77777777" w:rsidR="009B2934" w:rsidRPr="00BB7FB5" w:rsidRDefault="009B2934" w:rsidP="00BB7FB5">
      <w:pPr>
        <w:jc w:val="both"/>
        <w:rPr>
          <w:rFonts w:ascii="Times New Roman" w:eastAsia="Arial Unicode MS" w:hAnsi="Times New Roman" w:cs="Times New Roman"/>
        </w:rPr>
      </w:pPr>
    </w:p>
    <w:p w14:paraId="18C691EB" w14:textId="77777777" w:rsidR="009B2934" w:rsidRPr="00BB7FB5" w:rsidRDefault="009B2934" w:rsidP="00BB7FB5">
      <w:pPr>
        <w:jc w:val="both"/>
        <w:rPr>
          <w:rFonts w:ascii="Times New Roman" w:eastAsia="Arial Unicode MS" w:hAnsi="Times New Roman" w:cs="Times New Roman"/>
        </w:rPr>
      </w:pPr>
      <w:r w:rsidRPr="00BB7FB5">
        <w:rPr>
          <w:rFonts w:ascii="Times New Roman" w:eastAsia="Arial Unicode MS" w:hAnsi="Times New Roman" w:cs="Times New Roman"/>
        </w:rPr>
        <w:t>L'année 2024 revêt une importance cruciale en termes de rapports climatiques et de préparation des Rapports Biennaux de Transparence (</w:t>
      </w:r>
      <w:proofErr w:type="spellStart"/>
      <w:r w:rsidRPr="00BB7FB5">
        <w:rPr>
          <w:rFonts w:ascii="Times New Roman" w:eastAsia="Arial Unicode MS" w:hAnsi="Times New Roman" w:cs="Times New Roman"/>
        </w:rPr>
        <w:t>RBTs</w:t>
      </w:r>
      <w:proofErr w:type="spellEnd"/>
      <w:r w:rsidRPr="00BB7FB5">
        <w:rPr>
          <w:rFonts w:ascii="Times New Roman" w:eastAsia="Arial Unicode MS" w:hAnsi="Times New Roman" w:cs="Times New Roman"/>
        </w:rPr>
        <w:t xml:space="preserve">) ou "BTR" pour </w:t>
      </w:r>
      <w:proofErr w:type="spellStart"/>
      <w:r w:rsidRPr="00BB7FB5">
        <w:rPr>
          <w:rFonts w:ascii="Times New Roman" w:eastAsia="Arial Unicode MS" w:hAnsi="Times New Roman" w:cs="Times New Roman"/>
        </w:rPr>
        <w:t>Biennial</w:t>
      </w:r>
      <w:proofErr w:type="spellEnd"/>
      <w:r w:rsidRPr="00BB7FB5">
        <w:rPr>
          <w:rFonts w:ascii="Times New Roman" w:eastAsia="Arial Unicode MS" w:hAnsi="Times New Roman" w:cs="Times New Roman"/>
        </w:rPr>
        <w:t xml:space="preserve"> </w:t>
      </w:r>
      <w:proofErr w:type="spellStart"/>
      <w:r w:rsidRPr="00BB7FB5">
        <w:rPr>
          <w:rFonts w:ascii="Times New Roman" w:eastAsia="Arial Unicode MS" w:hAnsi="Times New Roman" w:cs="Times New Roman"/>
        </w:rPr>
        <w:t>Transparency</w:t>
      </w:r>
      <w:proofErr w:type="spellEnd"/>
      <w:r w:rsidRPr="00BB7FB5">
        <w:rPr>
          <w:rFonts w:ascii="Times New Roman" w:eastAsia="Arial Unicode MS" w:hAnsi="Times New Roman" w:cs="Times New Roman"/>
        </w:rPr>
        <w:t xml:space="preserve"> Report. Cette année est également déterminante pour la préparation du prochain cycle des Contributions Déterminées au niveau National (</w:t>
      </w:r>
      <w:proofErr w:type="spellStart"/>
      <w:r w:rsidRPr="00BB7FB5">
        <w:rPr>
          <w:rFonts w:ascii="Times New Roman" w:eastAsia="Arial Unicode MS" w:hAnsi="Times New Roman" w:cs="Times New Roman"/>
        </w:rPr>
        <w:t>NDCs</w:t>
      </w:r>
      <w:proofErr w:type="spellEnd"/>
      <w:r w:rsidRPr="00BB7FB5">
        <w:rPr>
          <w:rFonts w:ascii="Times New Roman" w:eastAsia="Arial Unicode MS" w:hAnsi="Times New Roman" w:cs="Times New Roman"/>
        </w:rPr>
        <w:t xml:space="preserve">), essentiel pour l'engagement global envers les objectifs climatiques. Dans le cadre de la CCNUCC, tous les pays signataires doivent rendre compte des progrès qu'ils réalisent pour atteindre les objectifs de l'accord. L'Accord de Paris (AP) exige de toutes les Parties qu'elles fassent de leur mieux en définissant elles-mêmes des objectifs climatiques nationaux et des plans d'action connus sous le nom de « contributions déterminées au niveau national » (CDN) qui précisent comment elles contribueront à réduire les émissions de gaz à effet de serre (GES) et à s'adapter aux impacts. Les parties communiquent leurs CDN tous les cinq ans et fournissent les informations nécessaires à la clarté et à la transparence. Le régime mis en place par l'AP vise à créer un mécanisme d'ambition. Chaque CDN successive doit représenter une progression par rapport à la précédente et refléter l'ambition la plus élevée possible, conduisant à une action climatique plus forte qui se poursuivra au fur et à mesure que les régimes climatiques progresseront vers l'objectif de zéro émission nette d'ici 2050 et de neutralité climatique par la suite. </w:t>
      </w:r>
    </w:p>
    <w:p w14:paraId="576DED2A" w14:textId="77777777" w:rsidR="009B2934" w:rsidRPr="00BB7FB5" w:rsidRDefault="009B2934" w:rsidP="00BB7FB5">
      <w:pPr>
        <w:jc w:val="both"/>
        <w:rPr>
          <w:rFonts w:ascii="Times New Roman" w:eastAsia="Arial Unicode MS" w:hAnsi="Times New Roman" w:cs="Times New Roman"/>
        </w:rPr>
      </w:pPr>
    </w:p>
    <w:p w14:paraId="4EAC1D7F" w14:textId="14D8ACE8" w:rsidR="009B2934" w:rsidRPr="00BB7FB5" w:rsidRDefault="009B2934" w:rsidP="00BB7FB5">
      <w:pPr>
        <w:jc w:val="both"/>
        <w:rPr>
          <w:rFonts w:ascii="Times New Roman" w:eastAsia="Arial Unicode MS" w:hAnsi="Times New Roman" w:cs="Times New Roman"/>
        </w:rPr>
      </w:pPr>
      <w:r w:rsidRPr="00BB7FB5">
        <w:rPr>
          <w:rFonts w:ascii="Times New Roman" w:eastAsia="Arial Unicode MS" w:hAnsi="Times New Roman" w:cs="Times New Roman"/>
        </w:rPr>
        <w:t>L'AP exige que toutes les parties fassent un rapportage régulier (tous les deux ans, les PMA et les PEID ayant une marge de manœuvre) sur leurs émissions et sur leurs efforts de mise en œuvre. Le rapport bisannuel de transparence (RBT) est le moyen pour les parties de rendre compte de la comptabilisation des CDN. Au niveau national, le suivi des progrès de la mise en œuvre de la CDN peut aider les gouvernements à mieux comprendre si et dans quelle mesure des efforts sont nécessaires pour atteindre la CDN.</w:t>
      </w:r>
    </w:p>
    <w:p w14:paraId="2555CA7F" w14:textId="77777777" w:rsidR="00BB7FB5" w:rsidRPr="00BB7FB5" w:rsidRDefault="00BB7FB5" w:rsidP="00BB7FB5">
      <w:pPr>
        <w:jc w:val="both"/>
        <w:rPr>
          <w:rFonts w:ascii="Times New Roman" w:eastAsia="Arial Unicode MS" w:hAnsi="Times New Roman" w:cs="Times New Roman"/>
        </w:rPr>
      </w:pPr>
    </w:p>
    <w:p w14:paraId="51AEC64F" w14:textId="5D7F705B" w:rsidR="00BB7FB5" w:rsidRPr="00D15FE4" w:rsidRDefault="00BB7FB5" w:rsidP="00BB7FB5">
      <w:pPr>
        <w:jc w:val="both"/>
        <w:rPr>
          <w:rFonts w:ascii="Times New Roman" w:hAnsi="Times New Roman" w:cs="Times New Roman"/>
          <w:noProof/>
          <w:lang w:val="fr-FR"/>
        </w:rPr>
      </w:pPr>
      <w:r w:rsidRPr="00D15FE4">
        <w:rPr>
          <w:rFonts w:ascii="Times New Roman" w:eastAsia="Arial Unicode MS" w:hAnsi="Times New Roman" w:cs="Times New Roman"/>
        </w:rPr>
        <w:t xml:space="preserve">Pour </w:t>
      </w:r>
      <w:r w:rsidR="00D15FE4" w:rsidRPr="00D15FE4">
        <w:rPr>
          <w:rFonts w:ascii="Times New Roman" w:eastAsia="Arial Unicode MS" w:hAnsi="Times New Roman" w:cs="Times New Roman"/>
        </w:rPr>
        <w:t>répondre à</w:t>
      </w:r>
      <w:r w:rsidRPr="00D15FE4">
        <w:rPr>
          <w:rFonts w:ascii="Times New Roman" w:eastAsia="Arial Unicode MS" w:hAnsi="Times New Roman" w:cs="Times New Roman"/>
        </w:rPr>
        <w:t xml:space="preserve"> ces exigences en matière de transparence établies dans l'Accord de Paris</w:t>
      </w:r>
      <w:r w:rsidR="007274DB" w:rsidRPr="00D15FE4">
        <w:rPr>
          <w:rFonts w:ascii="Times New Roman" w:hAnsi="Times New Roman" w:cs="Times New Roman"/>
        </w:rPr>
        <w:t xml:space="preserve">, </w:t>
      </w:r>
      <w:r w:rsidR="007274DB" w:rsidRPr="00D15FE4">
        <w:rPr>
          <w:rFonts w:ascii="Times New Roman" w:hAnsi="Times New Roman" w:cs="Times New Roman"/>
          <w:noProof/>
        </w:rPr>
        <w:t>le Ministère de l'Environnement et du Développement Durable</w:t>
      </w:r>
      <w:r w:rsidR="00503B6B" w:rsidRPr="00D15FE4">
        <w:rPr>
          <w:rFonts w:ascii="Times New Roman" w:hAnsi="Times New Roman" w:cs="Times New Roman"/>
          <w:noProof/>
        </w:rPr>
        <w:t xml:space="preserve"> </w:t>
      </w:r>
      <w:r w:rsidR="007274DB" w:rsidRPr="00D15FE4">
        <w:rPr>
          <w:rFonts w:ascii="Times New Roman" w:hAnsi="Times New Roman" w:cs="Times New Roman"/>
          <w:noProof/>
        </w:rPr>
        <w:t>(MEDD) en  collabration avec  le Programme des Nations Unies pour le Développement</w:t>
      </w:r>
      <w:r w:rsidR="00503B6B" w:rsidRPr="00D15FE4">
        <w:rPr>
          <w:rFonts w:ascii="Times New Roman" w:hAnsi="Times New Roman" w:cs="Times New Roman"/>
          <w:noProof/>
        </w:rPr>
        <w:t xml:space="preserve"> </w:t>
      </w:r>
      <w:r w:rsidR="007274DB" w:rsidRPr="00D15FE4">
        <w:rPr>
          <w:rFonts w:ascii="Times New Roman" w:hAnsi="Times New Roman" w:cs="Times New Roman"/>
          <w:noProof/>
        </w:rPr>
        <w:t>(PNUD),  compte organiser un atelier</w:t>
      </w:r>
      <w:r w:rsidRPr="00D15FE4">
        <w:rPr>
          <w:rFonts w:ascii="Times New Roman" w:hAnsi="Times New Roman" w:cs="Times New Roman"/>
          <w:noProof/>
        </w:rPr>
        <w:t xml:space="preserve"> de </w:t>
      </w:r>
      <w:r w:rsidR="007274DB" w:rsidRPr="00D15FE4">
        <w:rPr>
          <w:rFonts w:ascii="Times New Roman" w:hAnsi="Times New Roman" w:cs="Times New Roman"/>
          <w:noProof/>
        </w:rPr>
        <w:t xml:space="preserve"> </w:t>
      </w:r>
      <w:r w:rsidRPr="00D15FE4">
        <w:rPr>
          <w:rFonts w:ascii="Times New Roman" w:hAnsi="Times New Roman" w:cs="Times New Roman"/>
          <w:noProof/>
          <w:lang w:val="fr-FR"/>
        </w:rPr>
        <w:t>renforcement des capacités des experts nationaux en matière de mise en œuvre du Cadre de Transparence Renforcée (CTR), stipulé dans l’Article 13 de l’Accord de Paris sur le Climat.</w:t>
      </w:r>
    </w:p>
    <w:p w14:paraId="76AD07D9" w14:textId="38FAA43C" w:rsidR="00B20F13" w:rsidRPr="002C2626" w:rsidRDefault="00B20F13" w:rsidP="00B20F13">
      <w:pPr>
        <w:jc w:val="both"/>
        <w:rPr>
          <w:rFonts w:eastAsia="Arial Unicode MS" w:cstheme="minorHAnsi"/>
        </w:rPr>
      </w:pPr>
    </w:p>
    <w:p w14:paraId="67131068" w14:textId="77777777" w:rsidR="00B20F13" w:rsidRPr="002C2626" w:rsidRDefault="00B20F13" w:rsidP="00B20F13">
      <w:pPr>
        <w:jc w:val="both"/>
        <w:rPr>
          <w:rFonts w:eastAsia="Arial Unicode MS" w:cstheme="minorHAnsi"/>
        </w:rPr>
      </w:pPr>
    </w:p>
    <w:p w14:paraId="4212C753" w14:textId="3E4617E7" w:rsidR="003B6BEA" w:rsidRDefault="00B20F13" w:rsidP="003B6BEA">
      <w:pPr>
        <w:pStyle w:val="Paragraphedeliste"/>
        <w:numPr>
          <w:ilvl w:val="0"/>
          <w:numId w:val="5"/>
        </w:numPr>
        <w:outlineLvl w:val="0"/>
        <w:rPr>
          <w:rFonts w:cstheme="minorHAnsi"/>
          <w:b/>
          <w:bCs/>
          <w:color w:val="4472C4" w:themeColor="accent1"/>
          <w:kern w:val="2"/>
          <w:sz w:val="32"/>
          <w:szCs w:val="32"/>
          <w:lang w:val="fr-SN"/>
          <w14:ligatures w14:val="standardContextual"/>
        </w:rPr>
      </w:pPr>
      <w:r w:rsidRPr="003B6BEA">
        <w:rPr>
          <w:rFonts w:cstheme="minorHAnsi"/>
          <w:b/>
          <w:bCs/>
          <w:color w:val="4472C4" w:themeColor="accent1"/>
          <w:kern w:val="2"/>
          <w:sz w:val="32"/>
          <w:szCs w:val="32"/>
          <w:lang w:val="fr-SN"/>
          <w14:ligatures w14:val="standardContextual"/>
        </w:rPr>
        <w:lastRenderedPageBreak/>
        <w:t xml:space="preserve"> </w:t>
      </w:r>
      <w:bookmarkStart w:id="3" w:name="_Toc129905257"/>
      <w:bookmarkStart w:id="4" w:name="_Toc178803092"/>
      <w:r w:rsidRPr="003B6BEA">
        <w:rPr>
          <w:rFonts w:cstheme="minorHAnsi"/>
          <w:b/>
          <w:bCs/>
          <w:color w:val="4472C4" w:themeColor="accent1"/>
          <w:kern w:val="2"/>
          <w:sz w:val="32"/>
          <w:szCs w:val="32"/>
          <w:lang w:val="fr-SN"/>
          <w14:ligatures w14:val="standardContextual"/>
        </w:rPr>
        <w:t>OBJECTIFS</w:t>
      </w:r>
      <w:bookmarkEnd w:id="3"/>
      <w:bookmarkEnd w:id="4"/>
    </w:p>
    <w:p w14:paraId="51BC692D" w14:textId="77777777" w:rsidR="003B6BEA" w:rsidRPr="003B6BEA" w:rsidRDefault="003B6BEA" w:rsidP="003B6BEA">
      <w:pPr>
        <w:pStyle w:val="Paragraphedeliste"/>
        <w:outlineLvl w:val="0"/>
        <w:rPr>
          <w:rFonts w:cstheme="minorHAnsi"/>
          <w:b/>
          <w:bCs/>
          <w:color w:val="4472C4" w:themeColor="accent1"/>
          <w:kern w:val="2"/>
          <w:sz w:val="32"/>
          <w:szCs w:val="32"/>
          <w:lang w:val="fr-SN"/>
          <w14:ligatures w14:val="standardContextual"/>
        </w:rPr>
      </w:pPr>
    </w:p>
    <w:p w14:paraId="71FC24C9" w14:textId="6570A6B4" w:rsidR="00B20F13" w:rsidRPr="003B6BEA" w:rsidRDefault="003B6BEA" w:rsidP="003B6BEA">
      <w:pPr>
        <w:pStyle w:val="Paragraphedeliste"/>
        <w:numPr>
          <w:ilvl w:val="1"/>
          <w:numId w:val="9"/>
        </w:numPr>
        <w:outlineLvl w:val="1"/>
        <w:rPr>
          <w:rFonts w:cstheme="minorHAnsi"/>
          <w:b/>
          <w:bCs/>
          <w:color w:val="4472C4" w:themeColor="accent1"/>
          <w:kern w:val="2"/>
          <w:sz w:val="28"/>
          <w:szCs w:val="28"/>
          <w:lang w:val="fr-SN"/>
          <w14:ligatures w14:val="standardContextual"/>
        </w:rPr>
      </w:pPr>
      <w:bookmarkStart w:id="5" w:name="_Toc129905258"/>
      <w:r w:rsidRPr="003B6BEA">
        <w:rPr>
          <w:rFonts w:cstheme="minorHAnsi"/>
          <w:b/>
          <w:bCs/>
          <w:color w:val="4472C4" w:themeColor="accent1"/>
          <w:kern w:val="2"/>
          <w:sz w:val="28"/>
          <w:szCs w:val="28"/>
          <w:lang w:val="fr-SN"/>
          <w14:ligatures w14:val="standardContextual"/>
        </w:rPr>
        <w:t xml:space="preserve"> </w:t>
      </w:r>
      <w:bookmarkStart w:id="6" w:name="_Toc178803093"/>
      <w:r w:rsidR="00B20F13" w:rsidRPr="003B6BEA">
        <w:rPr>
          <w:rFonts w:cstheme="minorHAnsi"/>
          <w:b/>
          <w:bCs/>
          <w:color w:val="4472C4" w:themeColor="accent1"/>
          <w:kern w:val="2"/>
          <w:sz w:val="28"/>
          <w:szCs w:val="28"/>
          <w:lang w:val="fr-SN"/>
          <w14:ligatures w14:val="standardContextual"/>
        </w:rPr>
        <w:t>Objectif général</w:t>
      </w:r>
      <w:bookmarkEnd w:id="5"/>
      <w:bookmarkEnd w:id="6"/>
      <w:r w:rsidR="00B20F13" w:rsidRPr="003B6BEA">
        <w:rPr>
          <w:rFonts w:cstheme="minorHAnsi"/>
          <w:b/>
          <w:bCs/>
          <w:color w:val="4472C4" w:themeColor="accent1"/>
          <w:kern w:val="2"/>
          <w:sz w:val="28"/>
          <w:szCs w:val="28"/>
          <w:lang w:val="fr-SN"/>
          <w14:ligatures w14:val="standardContextual"/>
        </w:rPr>
        <w:t xml:space="preserve"> </w:t>
      </w:r>
    </w:p>
    <w:p w14:paraId="4C06A6CE" w14:textId="459A2C57" w:rsidR="00503B6B" w:rsidRPr="002C2626" w:rsidRDefault="00D15FE4" w:rsidP="00B20F13">
      <w:pPr>
        <w:tabs>
          <w:tab w:val="left" w:pos="1474"/>
        </w:tabs>
        <w:spacing w:line="360" w:lineRule="auto"/>
        <w:jc w:val="both"/>
        <w:rPr>
          <w:rFonts w:cstheme="minorHAnsi"/>
          <w:color w:val="000000"/>
          <w:shd w:val="clear" w:color="auto" w:fill="FFFFFF"/>
        </w:rPr>
      </w:pPr>
      <w:r w:rsidRPr="00D15FE4">
        <w:rPr>
          <w:rFonts w:cstheme="minorHAnsi"/>
          <w:color w:val="000000"/>
          <w:shd w:val="clear" w:color="auto" w:fill="FFFFFF"/>
        </w:rPr>
        <w:t xml:space="preserve">L’objectif </w:t>
      </w:r>
      <w:r>
        <w:rPr>
          <w:rFonts w:cstheme="minorHAnsi"/>
          <w:color w:val="000000"/>
          <w:shd w:val="clear" w:color="auto" w:fill="FFFFFF"/>
        </w:rPr>
        <w:t xml:space="preserve">général de cet atelier </w:t>
      </w:r>
      <w:r w:rsidRPr="00D15FE4">
        <w:rPr>
          <w:rFonts w:cstheme="minorHAnsi"/>
          <w:color w:val="000000"/>
          <w:shd w:val="clear" w:color="auto" w:fill="FFFFFF"/>
        </w:rPr>
        <w:t xml:space="preserve"> </w:t>
      </w:r>
      <w:r>
        <w:rPr>
          <w:rFonts w:cstheme="minorHAnsi"/>
          <w:color w:val="000000"/>
          <w:shd w:val="clear" w:color="auto" w:fill="FFFFFF"/>
        </w:rPr>
        <w:t xml:space="preserve"> est  de renforcer </w:t>
      </w:r>
      <w:r>
        <w:rPr>
          <w:rFonts w:ascii="Times New Roman" w:hAnsi="Times New Roman" w:cs="Times New Roman"/>
          <w:noProof/>
          <w:lang w:val="fr-FR"/>
        </w:rPr>
        <w:t>l</w:t>
      </w:r>
      <w:r w:rsidRPr="00D15FE4">
        <w:rPr>
          <w:rFonts w:ascii="Times New Roman" w:hAnsi="Times New Roman" w:cs="Times New Roman"/>
          <w:noProof/>
          <w:lang w:val="fr-FR"/>
        </w:rPr>
        <w:t>es capacités des experts nationaux en matière de mise en œuvre du Cadre de Transparence Renforcée (CTR)</w:t>
      </w:r>
      <w:r>
        <w:rPr>
          <w:rFonts w:ascii="Times New Roman" w:hAnsi="Times New Roman" w:cs="Times New Roman"/>
          <w:noProof/>
          <w:lang w:val="fr-FR"/>
        </w:rPr>
        <w:t xml:space="preserve"> de </w:t>
      </w:r>
      <w:r w:rsidRPr="00D15FE4">
        <w:rPr>
          <w:rFonts w:ascii="Times New Roman" w:hAnsi="Times New Roman" w:cs="Times New Roman"/>
          <w:noProof/>
          <w:lang w:val="fr-FR"/>
        </w:rPr>
        <w:t>l’Accord de Paris</w:t>
      </w:r>
      <w:r>
        <w:rPr>
          <w:rFonts w:ascii="Times New Roman" w:hAnsi="Times New Roman" w:cs="Times New Roman"/>
          <w:noProof/>
          <w:lang w:val="fr-FR"/>
        </w:rPr>
        <w:t xml:space="preserve"> et </w:t>
      </w:r>
      <w:r w:rsidRPr="00D15FE4">
        <w:rPr>
          <w:rFonts w:cstheme="minorHAnsi"/>
          <w:color w:val="000000"/>
          <w:shd w:val="clear" w:color="auto" w:fill="FFFFFF"/>
        </w:rPr>
        <w:t xml:space="preserve"> de préparer le pays à soumettre son premier BTR, à travers notamment les secteurs de l’énergie (y inclus le transport),  de l’AFAT</w:t>
      </w:r>
      <w:r>
        <w:rPr>
          <w:rFonts w:cstheme="minorHAnsi"/>
          <w:color w:val="000000"/>
          <w:shd w:val="clear" w:color="auto" w:fill="FFFFFF"/>
        </w:rPr>
        <w:t xml:space="preserve">, et des </w:t>
      </w:r>
      <w:r w:rsidR="00D60298">
        <w:rPr>
          <w:rFonts w:cstheme="minorHAnsi"/>
          <w:color w:val="000000"/>
          <w:shd w:val="clear" w:color="auto" w:fill="FFFFFF"/>
        </w:rPr>
        <w:t>déchets</w:t>
      </w:r>
      <w:r w:rsidRPr="00D15FE4">
        <w:rPr>
          <w:rFonts w:cstheme="minorHAnsi"/>
          <w:color w:val="000000"/>
          <w:shd w:val="clear" w:color="auto" w:fill="FFFFFF"/>
        </w:rPr>
        <w:t xml:space="preserve">.  Il s’agit notamment de former </w:t>
      </w:r>
      <w:r w:rsidR="00930A1D">
        <w:rPr>
          <w:rFonts w:cstheme="minorHAnsi"/>
          <w:color w:val="000000"/>
          <w:shd w:val="clear" w:color="auto" w:fill="FFFFFF"/>
        </w:rPr>
        <w:t xml:space="preserve">les experts </w:t>
      </w:r>
      <w:r w:rsidR="00D60298">
        <w:rPr>
          <w:rFonts w:cstheme="minorHAnsi"/>
          <w:color w:val="000000"/>
          <w:shd w:val="clear" w:color="auto" w:fill="FFFFFF"/>
        </w:rPr>
        <w:t>nationaux</w:t>
      </w:r>
      <w:r w:rsidR="00930A1D">
        <w:rPr>
          <w:rFonts w:cstheme="minorHAnsi"/>
          <w:color w:val="000000"/>
          <w:shd w:val="clear" w:color="auto" w:fill="FFFFFF"/>
        </w:rPr>
        <w:t xml:space="preserve"> </w:t>
      </w:r>
      <w:proofErr w:type="gramStart"/>
      <w:r w:rsidR="00930A1D">
        <w:rPr>
          <w:rFonts w:cstheme="minorHAnsi"/>
          <w:color w:val="000000"/>
          <w:shd w:val="clear" w:color="auto" w:fill="FFFFFF"/>
        </w:rPr>
        <w:t xml:space="preserve">et </w:t>
      </w:r>
      <w:r w:rsidRPr="00D15FE4">
        <w:rPr>
          <w:rFonts w:cstheme="minorHAnsi"/>
          <w:color w:val="000000"/>
          <w:shd w:val="clear" w:color="auto" w:fill="FFFFFF"/>
        </w:rPr>
        <w:t xml:space="preserve"> les</w:t>
      </w:r>
      <w:proofErr w:type="gramEnd"/>
      <w:r w:rsidRPr="00D15FE4">
        <w:rPr>
          <w:rFonts w:cstheme="minorHAnsi"/>
          <w:color w:val="000000"/>
          <w:shd w:val="clear" w:color="auto" w:fill="FFFFFF"/>
        </w:rPr>
        <w:t xml:space="preserve"> détenteurs de données de ces secteurs sur le remplissage des formats tabulaires (CRT) du BTR et le NDC-training, à produire des données et des rapports de qualité et ce dans une transparence effective, comme l’exige l’Accord de Paris sur le climat.</w:t>
      </w:r>
    </w:p>
    <w:p w14:paraId="62E5B7DE" w14:textId="46033C5F" w:rsidR="00B20F13" w:rsidRPr="003B6BEA" w:rsidRDefault="003B6BEA" w:rsidP="003B6BEA">
      <w:pPr>
        <w:pStyle w:val="Paragraphedeliste"/>
        <w:numPr>
          <w:ilvl w:val="1"/>
          <w:numId w:val="9"/>
        </w:numPr>
        <w:outlineLvl w:val="1"/>
        <w:rPr>
          <w:rFonts w:cstheme="minorHAnsi"/>
          <w:b/>
          <w:bCs/>
          <w:color w:val="4472C4" w:themeColor="accent1"/>
          <w:kern w:val="2"/>
          <w:sz w:val="28"/>
          <w:szCs w:val="28"/>
          <w:lang w:val="fr-SN"/>
          <w14:ligatures w14:val="standardContextual"/>
        </w:rPr>
      </w:pPr>
      <w:bookmarkStart w:id="7" w:name="_Toc129905259"/>
      <w:r w:rsidRPr="003B6BEA">
        <w:rPr>
          <w:rFonts w:cstheme="minorHAnsi"/>
          <w:b/>
          <w:bCs/>
          <w:color w:val="4472C4" w:themeColor="accent1"/>
          <w:kern w:val="2"/>
          <w:sz w:val="28"/>
          <w:szCs w:val="28"/>
          <w:lang w:val="fr-SN"/>
          <w14:ligatures w14:val="standardContextual"/>
        </w:rPr>
        <w:t xml:space="preserve"> </w:t>
      </w:r>
      <w:bookmarkStart w:id="8" w:name="_Toc178803094"/>
      <w:r w:rsidR="00B20F13" w:rsidRPr="003B6BEA">
        <w:rPr>
          <w:rFonts w:cstheme="minorHAnsi"/>
          <w:b/>
          <w:bCs/>
          <w:color w:val="4472C4" w:themeColor="accent1"/>
          <w:kern w:val="2"/>
          <w:sz w:val="28"/>
          <w:szCs w:val="28"/>
          <w:lang w:val="fr-SN"/>
          <w14:ligatures w14:val="standardContextual"/>
        </w:rPr>
        <w:t>Objectifs spécifiques</w:t>
      </w:r>
      <w:bookmarkEnd w:id="7"/>
      <w:bookmarkEnd w:id="8"/>
      <w:r w:rsidR="00B20F13" w:rsidRPr="003B6BEA">
        <w:rPr>
          <w:rFonts w:cstheme="minorHAnsi"/>
          <w:b/>
          <w:bCs/>
          <w:color w:val="4472C4" w:themeColor="accent1"/>
          <w:kern w:val="2"/>
          <w:sz w:val="28"/>
          <w:szCs w:val="28"/>
          <w:lang w:val="fr-SN"/>
          <w14:ligatures w14:val="standardContextual"/>
        </w:rPr>
        <w:t xml:space="preserve"> </w:t>
      </w:r>
    </w:p>
    <w:p w14:paraId="21CBA9F9" w14:textId="77777777" w:rsidR="00B20F13" w:rsidRPr="002C2626" w:rsidRDefault="00B20F13" w:rsidP="00503B6B">
      <w:pPr>
        <w:tabs>
          <w:tab w:val="left" w:pos="1474"/>
        </w:tabs>
        <w:jc w:val="both"/>
        <w:rPr>
          <w:rFonts w:cstheme="minorHAnsi"/>
          <w:color w:val="000000"/>
          <w:shd w:val="clear" w:color="auto" w:fill="FFFFFF"/>
        </w:rPr>
      </w:pPr>
      <w:r w:rsidRPr="002C2626">
        <w:rPr>
          <w:rFonts w:cstheme="minorHAnsi"/>
          <w:color w:val="000000"/>
          <w:shd w:val="clear" w:color="auto" w:fill="FFFFFF"/>
        </w:rPr>
        <w:t>Il s’agira spécifiquement de :</w:t>
      </w:r>
    </w:p>
    <w:p w14:paraId="4DBE93C8" w14:textId="77777777" w:rsidR="00930A1D" w:rsidRDefault="00930A1D" w:rsidP="00930A1D">
      <w:pPr>
        <w:pStyle w:val="Paragraphedeliste"/>
        <w:numPr>
          <w:ilvl w:val="0"/>
          <w:numId w:val="2"/>
        </w:numPr>
        <w:spacing w:after="120" w:line="256" w:lineRule="auto"/>
        <w:jc w:val="both"/>
        <w:rPr>
          <w:rFonts w:ascii="Times New Roman" w:eastAsia="Times New Roman" w:hAnsi="Times New Roman"/>
          <w:sz w:val="24"/>
          <w:szCs w:val="24"/>
        </w:rPr>
      </w:pPr>
    </w:p>
    <w:p w14:paraId="3E1F7907" w14:textId="50024FDC" w:rsidR="00930A1D" w:rsidRPr="00930A1D" w:rsidRDefault="00930A1D" w:rsidP="00930A1D">
      <w:pPr>
        <w:pStyle w:val="Paragraphedeliste"/>
        <w:numPr>
          <w:ilvl w:val="0"/>
          <w:numId w:val="2"/>
        </w:numPr>
        <w:rPr>
          <w:rFonts w:ascii="Times New Roman" w:eastAsia="Times New Roman" w:hAnsi="Times New Roman"/>
          <w:sz w:val="24"/>
          <w:szCs w:val="24"/>
        </w:rPr>
      </w:pPr>
      <w:r w:rsidRPr="00930A1D">
        <w:rPr>
          <w:rFonts w:ascii="Times New Roman" w:eastAsia="Times New Roman" w:hAnsi="Times New Roman"/>
          <w:sz w:val="24"/>
          <w:szCs w:val="24"/>
        </w:rPr>
        <w:t xml:space="preserve">Former   les participants sur les exigences en matière de transparence établies dans l'Accord de </w:t>
      </w:r>
      <w:proofErr w:type="gramStart"/>
      <w:r w:rsidRPr="00930A1D">
        <w:rPr>
          <w:rFonts w:ascii="Times New Roman" w:eastAsia="Times New Roman" w:hAnsi="Times New Roman"/>
          <w:sz w:val="24"/>
          <w:szCs w:val="24"/>
        </w:rPr>
        <w:t>Paris  ;</w:t>
      </w:r>
      <w:proofErr w:type="gramEnd"/>
    </w:p>
    <w:p w14:paraId="064F2EB9" w14:textId="23383394" w:rsidR="00930A1D" w:rsidRDefault="00930A1D" w:rsidP="00930A1D">
      <w:pPr>
        <w:pStyle w:val="Paragraphedeliste"/>
        <w:numPr>
          <w:ilvl w:val="0"/>
          <w:numId w:val="2"/>
        </w:numPr>
        <w:spacing w:after="120" w:line="256" w:lineRule="auto"/>
        <w:jc w:val="both"/>
        <w:rPr>
          <w:rFonts w:ascii="Times New Roman" w:eastAsia="Times New Roman" w:hAnsi="Times New Roman"/>
          <w:sz w:val="24"/>
          <w:szCs w:val="24"/>
        </w:rPr>
      </w:pPr>
      <w:r>
        <w:rPr>
          <w:rFonts w:ascii="Times New Roman" w:eastAsia="Times New Roman" w:hAnsi="Times New Roman"/>
          <w:sz w:val="24"/>
          <w:szCs w:val="24"/>
        </w:rPr>
        <w:t xml:space="preserve">Renseigner les CRT sur les inventaires de GES et le calcul des émissions de GES à travers le nouvel logiciel de l’IPCC Software ; </w:t>
      </w:r>
    </w:p>
    <w:p w14:paraId="26C01DAA" w14:textId="77777777" w:rsidR="00930A1D" w:rsidRDefault="00930A1D" w:rsidP="00930A1D">
      <w:pPr>
        <w:pStyle w:val="Paragraphedeliste"/>
        <w:numPr>
          <w:ilvl w:val="0"/>
          <w:numId w:val="2"/>
        </w:numPr>
        <w:spacing w:after="120" w:line="256" w:lineRule="auto"/>
        <w:jc w:val="both"/>
        <w:rPr>
          <w:rFonts w:ascii="Times New Roman" w:eastAsia="Times New Roman" w:hAnsi="Times New Roman"/>
          <w:sz w:val="24"/>
          <w:szCs w:val="24"/>
        </w:rPr>
      </w:pPr>
      <w:r>
        <w:rPr>
          <w:rFonts w:ascii="Times New Roman" w:eastAsia="Times New Roman" w:hAnsi="Times New Roman"/>
          <w:sz w:val="24"/>
          <w:szCs w:val="24"/>
        </w:rPr>
        <w:t xml:space="preserve">Institutionnaliser le réseau des points focaux et des </w:t>
      </w:r>
      <w:proofErr w:type="spellStart"/>
      <w:r>
        <w:rPr>
          <w:rFonts w:ascii="Times New Roman" w:eastAsia="Times New Roman" w:hAnsi="Times New Roman"/>
          <w:sz w:val="24"/>
          <w:szCs w:val="24"/>
        </w:rPr>
        <w:t>task</w:t>
      </w:r>
      <w:proofErr w:type="spellEnd"/>
      <w:r>
        <w:rPr>
          <w:rFonts w:ascii="Times New Roman" w:eastAsia="Times New Roman" w:hAnsi="Times New Roman"/>
          <w:sz w:val="24"/>
          <w:szCs w:val="24"/>
        </w:rPr>
        <w:t xml:space="preserve"> force sectoriels</w:t>
      </w:r>
    </w:p>
    <w:p w14:paraId="333ECDE9" w14:textId="77777777" w:rsidR="00930A1D" w:rsidRDefault="00930A1D" w:rsidP="00930A1D">
      <w:pPr>
        <w:pStyle w:val="Paragraphedeliste"/>
        <w:numPr>
          <w:ilvl w:val="0"/>
          <w:numId w:val="2"/>
        </w:numPr>
        <w:spacing w:after="120" w:line="256" w:lineRule="auto"/>
        <w:jc w:val="both"/>
        <w:rPr>
          <w:rFonts w:ascii="Times New Roman" w:eastAsia="Times New Roman" w:hAnsi="Times New Roman"/>
          <w:sz w:val="24"/>
          <w:szCs w:val="24"/>
        </w:rPr>
      </w:pPr>
      <w:r>
        <w:rPr>
          <w:rFonts w:ascii="Times New Roman" w:eastAsia="Times New Roman" w:hAnsi="Times New Roman"/>
          <w:sz w:val="24"/>
          <w:szCs w:val="24"/>
        </w:rPr>
        <w:t>Renforcer la capacité des détenteurs de données sectoriels pour la collecte et l’archivage des données d’activités dans le format CRT</w:t>
      </w:r>
    </w:p>
    <w:p w14:paraId="0B6E449B" w14:textId="77777777" w:rsidR="00930A1D" w:rsidRDefault="00930A1D" w:rsidP="00930A1D">
      <w:pPr>
        <w:pStyle w:val="Paragraphedeliste"/>
        <w:numPr>
          <w:ilvl w:val="0"/>
          <w:numId w:val="2"/>
        </w:numPr>
        <w:spacing w:after="120" w:line="256" w:lineRule="auto"/>
        <w:jc w:val="both"/>
        <w:rPr>
          <w:rFonts w:ascii="Times New Roman" w:eastAsia="Times New Roman" w:hAnsi="Times New Roman"/>
          <w:sz w:val="24"/>
          <w:szCs w:val="24"/>
        </w:rPr>
      </w:pPr>
      <w:r>
        <w:rPr>
          <w:rFonts w:ascii="Times New Roman" w:eastAsia="Times New Roman" w:hAnsi="Times New Roman"/>
          <w:sz w:val="24"/>
          <w:szCs w:val="24"/>
        </w:rPr>
        <w:t>Organiser des sessions restreintes de formation des membres du comité national de rapportage (points focaux sectoriels, autres personnes ressources qui sont responsables du suivi des statistiques) sur les outils IPCC Software et NDC-</w:t>
      </w:r>
      <w:proofErr w:type="spellStart"/>
      <w:r>
        <w:rPr>
          <w:rFonts w:ascii="Times New Roman" w:eastAsia="Times New Roman" w:hAnsi="Times New Roman"/>
          <w:sz w:val="24"/>
          <w:szCs w:val="24"/>
        </w:rPr>
        <w:t>Tracking</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Tools  de</w:t>
      </w:r>
      <w:proofErr w:type="gramEnd"/>
      <w:r>
        <w:rPr>
          <w:rFonts w:ascii="Times New Roman" w:eastAsia="Times New Roman" w:hAnsi="Times New Roman"/>
          <w:sz w:val="24"/>
          <w:szCs w:val="24"/>
        </w:rPr>
        <w:t xml:space="preserve"> suivi des progrès dans la mise en œuvre des CDN ; </w:t>
      </w:r>
    </w:p>
    <w:p w14:paraId="204AA36F" w14:textId="77777777" w:rsidR="00930A1D" w:rsidRDefault="00930A1D" w:rsidP="00930A1D">
      <w:pPr>
        <w:pStyle w:val="Paragraphedeliste"/>
        <w:numPr>
          <w:ilvl w:val="0"/>
          <w:numId w:val="2"/>
        </w:numPr>
        <w:spacing w:after="120" w:line="256" w:lineRule="auto"/>
        <w:jc w:val="both"/>
        <w:rPr>
          <w:rFonts w:ascii="Times New Roman" w:eastAsia="Times New Roman" w:hAnsi="Times New Roman"/>
          <w:sz w:val="24"/>
          <w:szCs w:val="24"/>
        </w:rPr>
      </w:pPr>
      <w:r>
        <w:rPr>
          <w:rFonts w:ascii="Times New Roman" w:eastAsia="Times New Roman" w:hAnsi="Times New Roman"/>
          <w:sz w:val="24"/>
          <w:szCs w:val="24"/>
        </w:rPr>
        <w:t>Renforcement des capacités des experts sectoriels sur la collecte, l’analyse, le traitement des données et modélisation à travers des logiciels homologués (Assurance et contrôle qualité).</w:t>
      </w:r>
    </w:p>
    <w:p w14:paraId="4471F336" w14:textId="33D7901A" w:rsidR="00B20F13" w:rsidRPr="00930A1D" w:rsidRDefault="00B20F13" w:rsidP="00930A1D">
      <w:pPr>
        <w:tabs>
          <w:tab w:val="left" w:pos="1474"/>
        </w:tabs>
        <w:spacing w:after="200"/>
        <w:jc w:val="both"/>
        <w:rPr>
          <w:rFonts w:cstheme="minorHAnsi"/>
          <w:color w:val="000000"/>
          <w:shd w:val="clear" w:color="auto" w:fill="FFFFFF"/>
        </w:rPr>
      </w:pPr>
      <w:r w:rsidRPr="00930A1D">
        <w:rPr>
          <w:rFonts w:cstheme="minorHAnsi"/>
          <w:color w:val="000000"/>
          <w:shd w:val="clear" w:color="auto" w:fill="FFFFFF"/>
        </w:rPr>
        <w:tab/>
      </w:r>
    </w:p>
    <w:p w14:paraId="278BAAB3" w14:textId="77777777" w:rsidR="00503B6B" w:rsidRPr="002C2626" w:rsidRDefault="00503B6B" w:rsidP="00503B6B">
      <w:pPr>
        <w:pStyle w:val="Paragraphedeliste"/>
        <w:tabs>
          <w:tab w:val="left" w:pos="1474"/>
        </w:tabs>
        <w:spacing w:after="200" w:line="360" w:lineRule="auto"/>
        <w:ind w:left="527"/>
        <w:jc w:val="both"/>
        <w:rPr>
          <w:rFonts w:cstheme="minorHAnsi"/>
          <w:color w:val="000000"/>
          <w:kern w:val="2"/>
          <w:sz w:val="24"/>
          <w:szCs w:val="24"/>
          <w:shd w:val="clear" w:color="auto" w:fill="FFFFFF"/>
          <w:lang w:val="fr-SN"/>
          <w14:ligatures w14:val="standardContextual"/>
        </w:rPr>
      </w:pPr>
    </w:p>
    <w:p w14:paraId="628C4198" w14:textId="653EA6B8" w:rsidR="00B20F13" w:rsidRPr="003B6BEA" w:rsidRDefault="00B20F13" w:rsidP="003B6BEA">
      <w:pPr>
        <w:pStyle w:val="Paragraphedeliste"/>
        <w:numPr>
          <w:ilvl w:val="1"/>
          <w:numId w:val="9"/>
        </w:numPr>
        <w:ind w:left="470" w:hanging="357"/>
        <w:outlineLvl w:val="1"/>
        <w:rPr>
          <w:rFonts w:cstheme="minorHAnsi"/>
          <w:b/>
          <w:bCs/>
          <w:color w:val="4472C4" w:themeColor="accent1"/>
          <w:kern w:val="2"/>
          <w:sz w:val="28"/>
          <w:szCs w:val="28"/>
          <w:lang w:val="fr-SN"/>
          <w14:ligatures w14:val="standardContextual"/>
        </w:rPr>
      </w:pPr>
      <w:bookmarkStart w:id="9" w:name="_Toc518549846"/>
      <w:bookmarkStart w:id="10" w:name="_Toc31022607"/>
      <w:r w:rsidRPr="003B6BEA">
        <w:rPr>
          <w:rFonts w:cstheme="minorHAnsi"/>
          <w:b/>
          <w:bCs/>
          <w:color w:val="4472C4" w:themeColor="accent1"/>
          <w:kern w:val="2"/>
          <w:sz w:val="28"/>
          <w:szCs w:val="28"/>
          <w:lang w:val="fr-SN"/>
          <w14:ligatures w14:val="standardContextual"/>
        </w:rPr>
        <w:t xml:space="preserve"> </w:t>
      </w:r>
      <w:bookmarkStart w:id="11" w:name="_Toc178803095"/>
      <w:bookmarkStart w:id="12" w:name="_Toc129905260"/>
      <w:r w:rsidRPr="003B6BEA">
        <w:rPr>
          <w:rFonts w:cstheme="minorHAnsi"/>
          <w:b/>
          <w:bCs/>
          <w:color w:val="4472C4" w:themeColor="accent1"/>
          <w:kern w:val="2"/>
          <w:sz w:val="28"/>
          <w:szCs w:val="28"/>
          <w:lang w:val="fr-SN"/>
          <w14:ligatures w14:val="standardContextual"/>
        </w:rPr>
        <w:t>R</w:t>
      </w:r>
      <w:r w:rsidR="003B6BEA">
        <w:rPr>
          <w:rFonts w:cstheme="minorHAnsi"/>
          <w:b/>
          <w:bCs/>
          <w:color w:val="4472C4" w:themeColor="accent1"/>
          <w:kern w:val="2"/>
          <w:sz w:val="28"/>
          <w:szCs w:val="28"/>
          <w:lang w:val="fr-SN"/>
          <w14:ligatures w14:val="standardContextual"/>
        </w:rPr>
        <w:t>ésultats attendus</w:t>
      </w:r>
      <w:bookmarkEnd w:id="11"/>
      <w:r w:rsidR="003B6BEA">
        <w:rPr>
          <w:rFonts w:cstheme="minorHAnsi"/>
          <w:b/>
          <w:bCs/>
          <w:color w:val="4472C4" w:themeColor="accent1"/>
          <w:kern w:val="2"/>
          <w:sz w:val="28"/>
          <w:szCs w:val="28"/>
          <w:lang w:val="fr-SN"/>
          <w14:ligatures w14:val="standardContextual"/>
        </w:rPr>
        <w:t xml:space="preserve"> </w:t>
      </w:r>
      <w:bookmarkEnd w:id="9"/>
      <w:bookmarkEnd w:id="10"/>
      <w:bookmarkEnd w:id="12"/>
      <w:r w:rsidRPr="003B6BEA">
        <w:rPr>
          <w:rFonts w:cstheme="minorHAnsi"/>
          <w:b/>
          <w:bCs/>
          <w:color w:val="4472C4" w:themeColor="accent1"/>
          <w:kern w:val="2"/>
          <w:sz w:val="28"/>
          <w:szCs w:val="28"/>
          <w:lang w:val="fr-SN"/>
          <w14:ligatures w14:val="standardContextual"/>
        </w:rPr>
        <w:t xml:space="preserve"> </w:t>
      </w:r>
    </w:p>
    <w:p w14:paraId="39079BD5" w14:textId="77777777" w:rsidR="00503B6B" w:rsidRPr="002C2626" w:rsidRDefault="00503B6B" w:rsidP="00503B6B">
      <w:pPr>
        <w:pStyle w:val="Paragraphedeliste"/>
        <w:ind w:left="470"/>
        <w:outlineLvl w:val="1"/>
        <w:rPr>
          <w:rFonts w:cstheme="minorHAnsi"/>
          <w:b/>
          <w:bCs/>
          <w:sz w:val="28"/>
          <w:szCs w:val="28"/>
        </w:rPr>
      </w:pPr>
    </w:p>
    <w:p w14:paraId="39BD6266" w14:textId="77777777" w:rsidR="00B20F13" w:rsidRDefault="00B20F13" w:rsidP="00503B6B">
      <w:pPr>
        <w:pStyle w:val="Paragraphedeliste"/>
        <w:numPr>
          <w:ilvl w:val="0"/>
          <w:numId w:val="2"/>
        </w:numPr>
        <w:tabs>
          <w:tab w:val="left" w:pos="1474"/>
        </w:tabs>
        <w:spacing w:after="200" w:line="240" w:lineRule="auto"/>
        <w:ind w:left="527" w:hanging="357"/>
        <w:jc w:val="both"/>
        <w:rPr>
          <w:rFonts w:cstheme="minorHAnsi"/>
          <w:color w:val="000000"/>
          <w:kern w:val="2"/>
          <w:sz w:val="24"/>
          <w:szCs w:val="24"/>
          <w:shd w:val="clear" w:color="auto" w:fill="FFFFFF"/>
          <w:lang w:val="fr-SN"/>
          <w14:ligatures w14:val="standardContextual"/>
        </w:rPr>
      </w:pPr>
      <w:r w:rsidRPr="002C2626">
        <w:rPr>
          <w:rFonts w:cstheme="minorHAnsi"/>
          <w:color w:val="000000"/>
          <w:kern w:val="2"/>
          <w:sz w:val="24"/>
          <w:szCs w:val="24"/>
          <w:shd w:val="clear" w:color="auto" w:fill="FFFFFF"/>
          <w:lang w:val="fr-SN"/>
          <w14:ligatures w14:val="standardContextual"/>
        </w:rPr>
        <w:t xml:space="preserve">A la fin des sessions de formation, les experts nationaux auront la possibilité :  </w:t>
      </w:r>
    </w:p>
    <w:p w14:paraId="761FA505" w14:textId="0CA738B0" w:rsidR="00930A1D" w:rsidRPr="00930A1D" w:rsidRDefault="00930A1D" w:rsidP="00930A1D">
      <w:pPr>
        <w:pStyle w:val="Paragraphedeliste"/>
        <w:numPr>
          <w:ilvl w:val="0"/>
          <w:numId w:val="2"/>
        </w:numPr>
        <w:rPr>
          <w:rFonts w:ascii="Times New Roman" w:eastAsia="Times New Roman" w:hAnsi="Times New Roman"/>
          <w:sz w:val="24"/>
          <w:szCs w:val="24"/>
        </w:rPr>
      </w:pPr>
      <w:r>
        <w:rPr>
          <w:rFonts w:ascii="Times New Roman" w:eastAsia="Times New Roman" w:hAnsi="Times New Roman"/>
          <w:sz w:val="24"/>
          <w:szCs w:val="24"/>
        </w:rPr>
        <w:t xml:space="preserve">Familiariser </w:t>
      </w:r>
      <w:r w:rsidRPr="00930A1D">
        <w:rPr>
          <w:rFonts w:ascii="Times New Roman" w:eastAsia="Times New Roman" w:hAnsi="Times New Roman"/>
          <w:sz w:val="24"/>
          <w:szCs w:val="24"/>
        </w:rPr>
        <w:t xml:space="preserve">sur les exigences en matière de transparence établies dans l'Accord de </w:t>
      </w:r>
      <w:proofErr w:type="gramStart"/>
      <w:r w:rsidRPr="00930A1D">
        <w:rPr>
          <w:rFonts w:ascii="Times New Roman" w:eastAsia="Times New Roman" w:hAnsi="Times New Roman"/>
          <w:sz w:val="24"/>
          <w:szCs w:val="24"/>
        </w:rPr>
        <w:t>Paris  ;</w:t>
      </w:r>
      <w:proofErr w:type="gramEnd"/>
    </w:p>
    <w:p w14:paraId="370AA81A" w14:textId="77777777" w:rsidR="00930A1D" w:rsidRDefault="00930A1D" w:rsidP="00930A1D">
      <w:pPr>
        <w:pStyle w:val="Paragraphedeliste"/>
        <w:numPr>
          <w:ilvl w:val="0"/>
          <w:numId w:val="2"/>
        </w:numPr>
        <w:spacing w:after="120" w:line="256" w:lineRule="auto"/>
        <w:jc w:val="both"/>
        <w:rPr>
          <w:rFonts w:ascii="Times New Roman" w:eastAsia="Times New Roman" w:hAnsi="Times New Roman"/>
          <w:sz w:val="24"/>
          <w:szCs w:val="24"/>
        </w:rPr>
      </w:pPr>
      <w:r>
        <w:rPr>
          <w:rFonts w:ascii="Times New Roman" w:eastAsia="Times New Roman" w:hAnsi="Times New Roman"/>
          <w:sz w:val="24"/>
          <w:szCs w:val="24"/>
        </w:rPr>
        <w:t xml:space="preserve">Renseigner les CRT sur les inventaires de GES et le calcul des émissions de GES à travers le nouvel logiciel de l’IPCC Software ; </w:t>
      </w:r>
    </w:p>
    <w:p w14:paraId="2EDFCDE1" w14:textId="77777777" w:rsidR="00930A1D" w:rsidRDefault="00930A1D" w:rsidP="00930A1D">
      <w:pPr>
        <w:pStyle w:val="Paragraphedeliste"/>
        <w:numPr>
          <w:ilvl w:val="0"/>
          <w:numId w:val="2"/>
        </w:numPr>
        <w:spacing w:after="120" w:line="256" w:lineRule="auto"/>
        <w:jc w:val="both"/>
        <w:rPr>
          <w:rFonts w:ascii="Times New Roman" w:eastAsia="Times New Roman" w:hAnsi="Times New Roman"/>
          <w:sz w:val="24"/>
          <w:szCs w:val="24"/>
        </w:rPr>
      </w:pPr>
      <w:r>
        <w:rPr>
          <w:rFonts w:ascii="Times New Roman" w:eastAsia="Times New Roman" w:hAnsi="Times New Roman"/>
          <w:sz w:val="24"/>
          <w:szCs w:val="24"/>
        </w:rPr>
        <w:t xml:space="preserve">Institutionnaliser le réseau des points focaux et des </w:t>
      </w:r>
      <w:proofErr w:type="spellStart"/>
      <w:r>
        <w:rPr>
          <w:rFonts w:ascii="Times New Roman" w:eastAsia="Times New Roman" w:hAnsi="Times New Roman"/>
          <w:sz w:val="24"/>
          <w:szCs w:val="24"/>
        </w:rPr>
        <w:t>task</w:t>
      </w:r>
      <w:proofErr w:type="spellEnd"/>
      <w:r>
        <w:rPr>
          <w:rFonts w:ascii="Times New Roman" w:eastAsia="Times New Roman" w:hAnsi="Times New Roman"/>
          <w:sz w:val="24"/>
          <w:szCs w:val="24"/>
        </w:rPr>
        <w:t xml:space="preserve"> force sectoriels</w:t>
      </w:r>
    </w:p>
    <w:p w14:paraId="5AEA01CF" w14:textId="77777777" w:rsidR="00930A1D" w:rsidRDefault="00930A1D" w:rsidP="00930A1D">
      <w:pPr>
        <w:pStyle w:val="Paragraphedeliste"/>
        <w:numPr>
          <w:ilvl w:val="0"/>
          <w:numId w:val="2"/>
        </w:numPr>
        <w:spacing w:after="120" w:line="256" w:lineRule="auto"/>
        <w:jc w:val="both"/>
        <w:rPr>
          <w:rFonts w:ascii="Times New Roman" w:eastAsia="Times New Roman" w:hAnsi="Times New Roman"/>
          <w:sz w:val="24"/>
          <w:szCs w:val="24"/>
        </w:rPr>
      </w:pPr>
      <w:r>
        <w:rPr>
          <w:rFonts w:ascii="Times New Roman" w:eastAsia="Times New Roman" w:hAnsi="Times New Roman"/>
          <w:sz w:val="24"/>
          <w:szCs w:val="24"/>
        </w:rPr>
        <w:t>Renforcer la capacité des détenteurs de données sectoriels pour la collecte et l’archivage des données d’activités dans le format CRT</w:t>
      </w:r>
    </w:p>
    <w:p w14:paraId="5E545091" w14:textId="0B787085" w:rsidR="00930A1D" w:rsidRDefault="00FB1048" w:rsidP="00930A1D">
      <w:pPr>
        <w:pStyle w:val="Paragraphedeliste"/>
        <w:numPr>
          <w:ilvl w:val="0"/>
          <w:numId w:val="2"/>
        </w:numPr>
        <w:spacing w:after="120" w:line="256"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lastRenderedPageBreak/>
        <w:t xml:space="preserve">Maitriser </w:t>
      </w:r>
      <w:r w:rsidR="00930A1D">
        <w:rPr>
          <w:rFonts w:ascii="Times New Roman" w:eastAsia="Times New Roman" w:hAnsi="Times New Roman"/>
          <w:sz w:val="24"/>
          <w:szCs w:val="24"/>
        </w:rPr>
        <w:t xml:space="preserve"> les</w:t>
      </w:r>
      <w:proofErr w:type="gramEnd"/>
      <w:r w:rsidR="00930A1D">
        <w:rPr>
          <w:rFonts w:ascii="Times New Roman" w:eastAsia="Times New Roman" w:hAnsi="Times New Roman"/>
          <w:sz w:val="24"/>
          <w:szCs w:val="24"/>
        </w:rPr>
        <w:t xml:space="preserve"> outils IPCC </w:t>
      </w:r>
      <w:r>
        <w:rPr>
          <w:rFonts w:ascii="Times New Roman" w:eastAsia="Times New Roman" w:hAnsi="Times New Roman"/>
          <w:sz w:val="24"/>
          <w:szCs w:val="24"/>
        </w:rPr>
        <w:t xml:space="preserve">2006 </w:t>
      </w:r>
      <w:r w:rsidR="00930A1D">
        <w:rPr>
          <w:rFonts w:ascii="Times New Roman" w:eastAsia="Times New Roman" w:hAnsi="Times New Roman"/>
          <w:sz w:val="24"/>
          <w:szCs w:val="24"/>
        </w:rPr>
        <w:t>Software et NDC-</w:t>
      </w:r>
      <w:proofErr w:type="spellStart"/>
      <w:r w:rsidR="00930A1D">
        <w:rPr>
          <w:rFonts w:ascii="Times New Roman" w:eastAsia="Times New Roman" w:hAnsi="Times New Roman"/>
          <w:sz w:val="24"/>
          <w:szCs w:val="24"/>
        </w:rPr>
        <w:t>Tracking</w:t>
      </w:r>
      <w:proofErr w:type="spellEnd"/>
      <w:r w:rsidR="00930A1D">
        <w:rPr>
          <w:rFonts w:ascii="Times New Roman" w:eastAsia="Times New Roman" w:hAnsi="Times New Roman"/>
          <w:sz w:val="24"/>
          <w:szCs w:val="24"/>
        </w:rPr>
        <w:t xml:space="preserve"> Tools  de suivi des progrès dans la mise en œuvre des CDN ; </w:t>
      </w:r>
    </w:p>
    <w:p w14:paraId="63A3B9DE" w14:textId="1A4A4E31" w:rsidR="00930A1D" w:rsidRDefault="00930A1D" w:rsidP="00930A1D">
      <w:pPr>
        <w:pStyle w:val="Paragraphedeliste"/>
        <w:numPr>
          <w:ilvl w:val="0"/>
          <w:numId w:val="2"/>
        </w:numPr>
        <w:spacing w:after="120" w:line="256" w:lineRule="auto"/>
        <w:jc w:val="both"/>
        <w:rPr>
          <w:rFonts w:ascii="Times New Roman" w:eastAsia="Times New Roman" w:hAnsi="Times New Roman"/>
          <w:sz w:val="24"/>
          <w:szCs w:val="24"/>
        </w:rPr>
      </w:pPr>
      <w:r>
        <w:rPr>
          <w:rFonts w:ascii="Times New Roman" w:eastAsia="Times New Roman" w:hAnsi="Times New Roman"/>
          <w:sz w:val="24"/>
          <w:szCs w:val="24"/>
        </w:rPr>
        <w:t>Renforc</w:t>
      </w:r>
      <w:r w:rsidR="00FB1048">
        <w:rPr>
          <w:rFonts w:ascii="Times New Roman" w:eastAsia="Times New Roman" w:hAnsi="Times New Roman"/>
          <w:sz w:val="24"/>
          <w:szCs w:val="24"/>
        </w:rPr>
        <w:t xml:space="preserve">er </w:t>
      </w:r>
      <w:r>
        <w:rPr>
          <w:rFonts w:ascii="Times New Roman" w:eastAsia="Times New Roman" w:hAnsi="Times New Roman"/>
          <w:sz w:val="24"/>
          <w:szCs w:val="24"/>
        </w:rPr>
        <w:t>des capacités des experts sectoriels sur la collecte, l’analyse, le traitement des données et modélisation à travers des logiciels homologués (Assurance et contrôle qualité).</w:t>
      </w:r>
    </w:p>
    <w:p w14:paraId="0B383F3B" w14:textId="77777777" w:rsidR="00930A1D" w:rsidRPr="00930A1D" w:rsidRDefault="00930A1D" w:rsidP="00930A1D">
      <w:pPr>
        <w:tabs>
          <w:tab w:val="left" w:pos="1474"/>
        </w:tabs>
        <w:spacing w:after="200"/>
        <w:jc w:val="both"/>
        <w:rPr>
          <w:rFonts w:cstheme="minorHAnsi"/>
          <w:color w:val="000000"/>
          <w:shd w:val="clear" w:color="auto" w:fill="FFFFFF"/>
        </w:rPr>
      </w:pPr>
    </w:p>
    <w:p w14:paraId="5A69D668" w14:textId="77777777" w:rsidR="00503B6B" w:rsidRPr="002C2626" w:rsidRDefault="00503B6B" w:rsidP="00503B6B">
      <w:pPr>
        <w:pStyle w:val="Paragraphedeliste"/>
        <w:tabs>
          <w:tab w:val="left" w:pos="1474"/>
        </w:tabs>
        <w:spacing w:after="200" w:line="360" w:lineRule="auto"/>
        <w:ind w:left="527"/>
        <w:jc w:val="both"/>
        <w:rPr>
          <w:rFonts w:cstheme="minorHAnsi"/>
          <w:color w:val="000000"/>
          <w:kern w:val="2"/>
          <w:sz w:val="24"/>
          <w:szCs w:val="24"/>
          <w:shd w:val="clear" w:color="auto" w:fill="FFFFFF"/>
          <w:lang w:val="fr-SN"/>
          <w14:ligatures w14:val="standardContextual"/>
        </w:rPr>
      </w:pPr>
    </w:p>
    <w:p w14:paraId="7838A669" w14:textId="6F0D0343" w:rsidR="00B20F13" w:rsidRPr="003B6BEA" w:rsidRDefault="00B20F13" w:rsidP="00B20F13">
      <w:pPr>
        <w:pStyle w:val="Paragraphedeliste"/>
        <w:numPr>
          <w:ilvl w:val="0"/>
          <w:numId w:val="5"/>
        </w:numPr>
        <w:outlineLvl w:val="0"/>
        <w:rPr>
          <w:rFonts w:cstheme="minorHAnsi"/>
          <w:b/>
          <w:bCs/>
          <w:color w:val="4472C4" w:themeColor="accent1"/>
          <w:kern w:val="2"/>
          <w:sz w:val="32"/>
          <w:szCs w:val="32"/>
          <w:lang w:val="fr-SN"/>
          <w14:ligatures w14:val="standardContextual"/>
        </w:rPr>
      </w:pPr>
      <w:r w:rsidRPr="003B6BEA">
        <w:rPr>
          <w:rFonts w:cstheme="minorHAnsi"/>
          <w:b/>
          <w:bCs/>
          <w:color w:val="4472C4" w:themeColor="accent1"/>
          <w:kern w:val="2"/>
          <w:sz w:val="32"/>
          <w:szCs w:val="32"/>
          <w:lang w:val="fr-SN"/>
          <w14:ligatures w14:val="standardContextual"/>
        </w:rPr>
        <w:t xml:space="preserve"> </w:t>
      </w:r>
      <w:bookmarkStart w:id="13" w:name="_Toc129905261"/>
      <w:bookmarkStart w:id="14" w:name="_Toc178803096"/>
      <w:r w:rsidRPr="003B6BEA">
        <w:rPr>
          <w:rFonts w:cstheme="minorHAnsi"/>
          <w:b/>
          <w:bCs/>
          <w:color w:val="4472C4" w:themeColor="accent1"/>
          <w:kern w:val="2"/>
          <w:sz w:val="32"/>
          <w:szCs w:val="32"/>
          <w:lang w:val="fr-SN"/>
          <w14:ligatures w14:val="standardContextual"/>
        </w:rPr>
        <w:t xml:space="preserve">NOTE </w:t>
      </w:r>
      <w:bookmarkEnd w:id="13"/>
      <w:r w:rsidRPr="003B6BEA">
        <w:rPr>
          <w:rFonts w:cstheme="minorHAnsi"/>
          <w:b/>
          <w:bCs/>
          <w:color w:val="4472C4" w:themeColor="accent1"/>
          <w:kern w:val="2"/>
          <w:sz w:val="32"/>
          <w:szCs w:val="32"/>
          <w:lang w:val="fr-SN"/>
          <w14:ligatures w14:val="standardContextual"/>
        </w:rPr>
        <w:t>METHODOLOGIQUE</w:t>
      </w:r>
      <w:bookmarkEnd w:id="14"/>
    </w:p>
    <w:p w14:paraId="30550614" w14:textId="77777777" w:rsidR="00B20F13" w:rsidRPr="002C2626" w:rsidRDefault="00B20F13" w:rsidP="00B20F13">
      <w:pPr>
        <w:rPr>
          <w:rFonts w:cstheme="minorHAnsi"/>
        </w:rPr>
      </w:pPr>
      <w:r w:rsidRPr="002C2626">
        <w:rPr>
          <w:rFonts w:cstheme="minorHAnsi"/>
        </w:rPr>
        <w:t xml:space="preserve"> </w:t>
      </w:r>
    </w:p>
    <w:p w14:paraId="4D02B26C" w14:textId="0E09BCFD" w:rsidR="00FB1048" w:rsidRDefault="00FB1048" w:rsidP="00FB1048">
      <w:pPr>
        <w:pStyle w:val="Paragraphedeliste"/>
        <w:numPr>
          <w:ilvl w:val="1"/>
          <w:numId w:val="5"/>
        </w:numPr>
        <w:outlineLvl w:val="1"/>
        <w:rPr>
          <w:rFonts w:cstheme="minorHAnsi"/>
          <w:b/>
          <w:bCs/>
          <w:color w:val="4472C4" w:themeColor="accent1"/>
          <w:kern w:val="2"/>
          <w:sz w:val="28"/>
          <w:szCs w:val="28"/>
          <w:lang w:val="fr-SN"/>
          <w14:ligatures w14:val="standardContextual"/>
        </w:rPr>
      </w:pPr>
      <w:bookmarkStart w:id="15" w:name="_Toc178803097"/>
      <w:r>
        <w:rPr>
          <w:rFonts w:cstheme="minorHAnsi"/>
          <w:b/>
          <w:bCs/>
          <w:color w:val="4472C4" w:themeColor="accent1"/>
          <w:kern w:val="2"/>
          <w:sz w:val="28"/>
          <w:szCs w:val="28"/>
          <w:lang w:val="fr-SN"/>
          <w14:ligatures w14:val="standardContextual"/>
        </w:rPr>
        <w:t>Déroulement de la formation</w:t>
      </w:r>
      <w:bookmarkEnd w:id="15"/>
      <w:r>
        <w:rPr>
          <w:rFonts w:cstheme="minorHAnsi"/>
          <w:b/>
          <w:bCs/>
          <w:color w:val="4472C4" w:themeColor="accent1"/>
          <w:kern w:val="2"/>
          <w:sz w:val="28"/>
          <w:szCs w:val="28"/>
          <w:lang w:val="fr-SN"/>
          <w14:ligatures w14:val="standardContextual"/>
        </w:rPr>
        <w:t xml:space="preserve"> </w:t>
      </w:r>
    </w:p>
    <w:p w14:paraId="1E19C25A" w14:textId="77777777" w:rsidR="00FB1048" w:rsidRPr="00FB1048" w:rsidRDefault="00FB1048" w:rsidP="00FB1048">
      <w:pPr>
        <w:pStyle w:val="Paragraphedeliste"/>
        <w:numPr>
          <w:ilvl w:val="1"/>
          <w:numId w:val="5"/>
        </w:numPr>
        <w:outlineLvl w:val="1"/>
        <w:rPr>
          <w:rFonts w:cstheme="minorHAnsi"/>
          <w:b/>
          <w:bCs/>
          <w:color w:val="4472C4" w:themeColor="accent1"/>
          <w:kern w:val="2"/>
          <w:sz w:val="28"/>
          <w:szCs w:val="28"/>
          <w:lang w:val="fr-SN"/>
          <w14:ligatures w14:val="standardContextual"/>
        </w:rPr>
      </w:pPr>
      <w:bookmarkStart w:id="16" w:name="_Toc178803098"/>
      <w:bookmarkEnd w:id="16"/>
    </w:p>
    <w:p w14:paraId="7B83CA99" w14:textId="77777777" w:rsidR="00FB1048" w:rsidRDefault="00FB1048" w:rsidP="00FB1048">
      <w:pPr>
        <w:jc w:val="both"/>
        <w:rPr>
          <w:rFonts w:ascii="Times New Roman" w:eastAsia="Times New Roman" w:hAnsi="Times New Roman"/>
        </w:rPr>
      </w:pPr>
      <w:r>
        <w:rPr>
          <w:rFonts w:ascii="Times New Roman" w:eastAsia="Times New Roman" w:hAnsi="Times New Roman"/>
        </w:rPr>
        <w:t>La formation proposée se déroulera de façon interactive par des échanges dynamiques entre les formateurs et les participants. Les formateurs mettront à la disposition des experts des supports de cours qui leurs permettront de maitriser et s’approprier les outils de collecte des données sectorielles à l’échelle nationale à travers des exemples de simulation proposés lors de cette formation en vue d’atteindre l’objectif de transparence visé.</w:t>
      </w:r>
    </w:p>
    <w:p w14:paraId="0A0048F8" w14:textId="77777777" w:rsidR="00FB1048" w:rsidRDefault="00FB1048" w:rsidP="00FB1048">
      <w:pPr>
        <w:jc w:val="both"/>
        <w:rPr>
          <w:rFonts w:ascii="Times New Roman" w:eastAsia="Times New Roman" w:hAnsi="Times New Roman"/>
        </w:rPr>
      </w:pPr>
      <w:r>
        <w:rPr>
          <w:rFonts w:ascii="Times New Roman" w:eastAsia="Times New Roman" w:hAnsi="Times New Roman"/>
        </w:rPr>
        <w:t>Le contenu de la formation portera sur le logiciel de l’IPCC 2006 Software, les outils du NDC training Tools.</w:t>
      </w:r>
    </w:p>
    <w:p w14:paraId="47FC0F76" w14:textId="77777777" w:rsidR="00FB1048" w:rsidRDefault="00FB1048" w:rsidP="00FB1048">
      <w:pPr>
        <w:jc w:val="both"/>
        <w:rPr>
          <w:rFonts w:ascii="Times New Roman" w:eastAsia="Times New Roman" w:hAnsi="Times New Roman"/>
        </w:rPr>
      </w:pPr>
      <w:r>
        <w:rPr>
          <w:rFonts w:ascii="Times New Roman" w:eastAsia="Times New Roman" w:hAnsi="Times New Roman"/>
        </w:rPr>
        <w:t>Le nombre de participants sera de 20 personnes en raison de 5 personnes par secteurs (énergie, transport, AFAT, en plus de 5 experts du volet atténuation sur la CDN).</w:t>
      </w:r>
    </w:p>
    <w:p w14:paraId="2BE9F2A4" w14:textId="5E849527" w:rsidR="00FB1048" w:rsidRDefault="00FB1048" w:rsidP="00FB1048">
      <w:pPr>
        <w:jc w:val="both"/>
        <w:rPr>
          <w:rFonts w:ascii="Times New Roman" w:eastAsia="Times New Roman" w:hAnsi="Times New Roman"/>
        </w:rPr>
      </w:pPr>
      <w:r>
        <w:rPr>
          <w:rFonts w:ascii="Times New Roman" w:eastAsia="Times New Roman" w:hAnsi="Times New Roman"/>
        </w:rPr>
        <w:t>La formation sera étalée sur une durée de 5 jours de 8h à 17 h.  Elle sera assurée par deux experts seniors internationaux.</w:t>
      </w:r>
    </w:p>
    <w:p w14:paraId="603A81D6" w14:textId="692EEB17" w:rsidR="00B20F13" w:rsidRPr="002C2626" w:rsidRDefault="00B20F13" w:rsidP="00FB1048">
      <w:pPr>
        <w:tabs>
          <w:tab w:val="left" w:pos="1474"/>
        </w:tabs>
        <w:spacing w:after="200"/>
        <w:jc w:val="both"/>
        <w:rPr>
          <w:rFonts w:cstheme="minorHAnsi"/>
          <w:color w:val="000000"/>
          <w:shd w:val="clear" w:color="auto" w:fill="FFFFFF"/>
        </w:rPr>
      </w:pPr>
    </w:p>
    <w:p w14:paraId="3F93CD9A" w14:textId="77777777" w:rsidR="00B20F13" w:rsidRPr="002C2626" w:rsidRDefault="00B20F13" w:rsidP="00B20F13">
      <w:pPr>
        <w:rPr>
          <w:rFonts w:cstheme="minorHAnsi"/>
          <w:b/>
          <w:bCs/>
          <w:sz w:val="28"/>
          <w:szCs w:val="28"/>
        </w:rPr>
      </w:pPr>
    </w:p>
    <w:p w14:paraId="24436523" w14:textId="77777777" w:rsidR="00B20F13" w:rsidRPr="003B6BEA" w:rsidRDefault="00B20F13" w:rsidP="00B20F13">
      <w:pPr>
        <w:pStyle w:val="Paragraphedeliste"/>
        <w:numPr>
          <w:ilvl w:val="1"/>
          <w:numId w:val="5"/>
        </w:numPr>
        <w:outlineLvl w:val="1"/>
        <w:rPr>
          <w:rFonts w:cstheme="minorHAnsi"/>
          <w:b/>
          <w:bCs/>
          <w:color w:val="4472C4" w:themeColor="accent1"/>
          <w:kern w:val="2"/>
          <w:sz w:val="28"/>
          <w:szCs w:val="28"/>
          <w:lang w:val="fr-SN"/>
          <w14:ligatures w14:val="standardContextual"/>
        </w:rPr>
      </w:pPr>
      <w:bookmarkStart w:id="17" w:name="_Toc129905265"/>
      <w:bookmarkStart w:id="18" w:name="_Toc178803099"/>
      <w:r w:rsidRPr="003B6BEA">
        <w:rPr>
          <w:rFonts w:cstheme="minorHAnsi"/>
          <w:b/>
          <w:bCs/>
          <w:color w:val="4472C4" w:themeColor="accent1"/>
          <w:kern w:val="2"/>
          <w:sz w:val="28"/>
          <w:szCs w:val="28"/>
          <w:lang w:val="fr-SN"/>
          <w14:ligatures w14:val="standardContextual"/>
        </w:rPr>
        <w:t>Participants</w:t>
      </w:r>
      <w:bookmarkEnd w:id="17"/>
      <w:bookmarkEnd w:id="18"/>
    </w:p>
    <w:p w14:paraId="72DAA755" w14:textId="670A3CC0" w:rsidR="00B20F13" w:rsidRPr="003B6BEA" w:rsidRDefault="003B6BEA" w:rsidP="003B6BEA">
      <w:pPr>
        <w:outlineLvl w:val="1"/>
        <w:rPr>
          <w:rFonts w:cstheme="minorHAnsi"/>
        </w:rPr>
      </w:pPr>
      <w:bookmarkStart w:id="19" w:name="_Toc178803100"/>
      <w:r w:rsidRPr="003B6BEA">
        <w:rPr>
          <w:rFonts w:cstheme="minorHAnsi"/>
          <w:b/>
          <w:bCs/>
          <w:sz w:val="28"/>
          <w:szCs w:val="28"/>
        </w:rPr>
        <w:t>30</w:t>
      </w:r>
      <w:r w:rsidR="007274DB" w:rsidRPr="003B6BEA">
        <w:rPr>
          <w:rFonts w:cstheme="minorHAnsi"/>
          <w:sz w:val="28"/>
          <w:szCs w:val="28"/>
        </w:rPr>
        <w:t xml:space="preserve"> </w:t>
      </w:r>
      <w:r w:rsidR="007274DB" w:rsidRPr="003B6BEA">
        <w:rPr>
          <w:rFonts w:cstheme="minorHAnsi"/>
        </w:rPr>
        <w:t>membres</w:t>
      </w:r>
      <w:r w:rsidR="00503B6B" w:rsidRPr="003B6BEA">
        <w:rPr>
          <w:rFonts w:cstheme="minorHAnsi"/>
        </w:rPr>
        <w:t xml:space="preserve"> techniques</w:t>
      </w:r>
      <w:r w:rsidR="007274DB" w:rsidRPr="003B6BEA">
        <w:rPr>
          <w:rFonts w:cstheme="minorHAnsi"/>
        </w:rPr>
        <w:t xml:space="preserve"> du Comité National Directeur sur les Changements climatiques</w:t>
      </w:r>
      <w:r w:rsidR="00503B6B" w:rsidRPr="003B6BEA">
        <w:rPr>
          <w:rFonts w:cstheme="minorHAnsi"/>
        </w:rPr>
        <w:t>.</w:t>
      </w:r>
      <w:bookmarkEnd w:id="19"/>
    </w:p>
    <w:p w14:paraId="729DEA30" w14:textId="77777777" w:rsidR="00503B6B" w:rsidRPr="002C2626" w:rsidRDefault="00503B6B" w:rsidP="00B20F13">
      <w:pPr>
        <w:outlineLvl w:val="1"/>
        <w:rPr>
          <w:rFonts w:cstheme="minorHAnsi"/>
          <w:b/>
          <w:bCs/>
          <w:sz w:val="28"/>
          <w:szCs w:val="28"/>
        </w:rPr>
      </w:pPr>
    </w:p>
    <w:p w14:paraId="3B50D921" w14:textId="55356360" w:rsidR="00B20F13" w:rsidRPr="003B6BEA" w:rsidRDefault="00B20F13" w:rsidP="00B20F13">
      <w:pPr>
        <w:pStyle w:val="Paragraphedeliste"/>
        <w:numPr>
          <w:ilvl w:val="1"/>
          <w:numId w:val="5"/>
        </w:numPr>
        <w:outlineLvl w:val="1"/>
        <w:rPr>
          <w:rFonts w:cstheme="minorHAnsi"/>
          <w:b/>
          <w:bCs/>
          <w:color w:val="4472C4" w:themeColor="accent1"/>
          <w:kern w:val="2"/>
          <w:sz w:val="28"/>
          <w:szCs w:val="28"/>
          <w:lang w:val="fr-SN"/>
          <w14:ligatures w14:val="standardContextual"/>
        </w:rPr>
      </w:pPr>
      <w:bookmarkStart w:id="20" w:name="_Toc178803101"/>
      <w:r w:rsidRPr="003B6BEA">
        <w:rPr>
          <w:rFonts w:cstheme="minorHAnsi"/>
          <w:b/>
          <w:bCs/>
          <w:color w:val="4472C4" w:themeColor="accent1"/>
          <w:kern w:val="2"/>
          <w:sz w:val="28"/>
          <w:szCs w:val="28"/>
          <w:lang w:val="fr-SN"/>
          <w14:ligatures w14:val="standardContextual"/>
        </w:rPr>
        <w:t>Agenda de la formation</w:t>
      </w:r>
      <w:bookmarkEnd w:id="20"/>
      <w:r w:rsidR="00585540" w:rsidRPr="003B6BEA">
        <w:rPr>
          <w:rFonts w:cstheme="minorHAnsi"/>
          <w:b/>
          <w:bCs/>
          <w:color w:val="4472C4" w:themeColor="accent1"/>
          <w:kern w:val="2"/>
          <w:sz w:val="28"/>
          <w:szCs w:val="28"/>
          <w:lang w:val="fr-SN"/>
          <w14:ligatures w14:val="standardContextual"/>
        </w:rPr>
        <w:t xml:space="preserve"> </w:t>
      </w:r>
    </w:p>
    <w:p w14:paraId="3C5B2692" w14:textId="77777777" w:rsidR="00FB1048" w:rsidRPr="00FB1048" w:rsidRDefault="00FB1048" w:rsidP="00FB1048">
      <w:pPr>
        <w:outlineLvl w:val="1"/>
        <w:rPr>
          <w:rFonts w:cstheme="minorHAnsi"/>
          <w:b/>
          <w:bCs/>
          <w:sz w:val="28"/>
          <w:szCs w:val="28"/>
          <w:lang w:val="x-none"/>
        </w:rPr>
      </w:pPr>
    </w:p>
    <w:tbl>
      <w:tblPr>
        <w:tblW w:w="5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000"/>
        <w:gridCol w:w="3101"/>
      </w:tblGrid>
      <w:tr w:rsidR="00FB1048" w:rsidRPr="00FB1048" w14:paraId="560A41C3"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FE377CC" w14:textId="77777777" w:rsidR="00FB1048" w:rsidRPr="00FB1048" w:rsidRDefault="00FB1048" w:rsidP="00D60298">
            <w:pPr>
              <w:rPr>
                <w:lang w:val="fr-FR"/>
              </w:rPr>
            </w:pPr>
            <w:r w:rsidRPr="00FB1048">
              <w:rPr>
                <w:lang w:val="fr-FR"/>
              </w:rPr>
              <w:t>Horaires</w:t>
            </w:r>
          </w:p>
        </w:tc>
        <w:tc>
          <w:tcPr>
            <w:tcW w:w="2607"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4778EE6" w14:textId="77777777" w:rsidR="00FB1048" w:rsidRPr="00FB1048" w:rsidRDefault="00FB1048" w:rsidP="00D60298">
            <w:pPr>
              <w:rPr>
                <w:lang w:val="fr-FR"/>
              </w:rPr>
            </w:pPr>
            <w:r w:rsidRPr="00FB1048">
              <w:rPr>
                <w:lang w:val="fr-FR"/>
              </w:rPr>
              <w:t>Activités</w:t>
            </w:r>
          </w:p>
        </w:tc>
        <w:tc>
          <w:tcPr>
            <w:tcW w:w="1617"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9B1D377" w14:textId="77777777" w:rsidR="00FB1048" w:rsidRPr="00FB1048" w:rsidRDefault="00FB1048" w:rsidP="00D60298">
            <w:pPr>
              <w:rPr>
                <w:lang w:val="fr-FR"/>
              </w:rPr>
            </w:pPr>
            <w:r w:rsidRPr="00FB1048">
              <w:rPr>
                <w:lang w:val="fr-FR"/>
              </w:rPr>
              <w:t>Responsables</w:t>
            </w:r>
          </w:p>
        </w:tc>
      </w:tr>
      <w:tr w:rsidR="00FB1048" w:rsidRPr="00FB1048" w14:paraId="5A6152A3" w14:textId="77777777" w:rsidTr="00FB1048">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289C542" w14:textId="77777777" w:rsidR="00FB1048" w:rsidRPr="00FB1048" w:rsidRDefault="00FB1048" w:rsidP="00D60298">
            <w:pPr>
              <w:rPr>
                <w:lang w:val="fr-FR"/>
              </w:rPr>
            </w:pPr>
            <w:r w:rsidRPr="00FB1048">
              <w:rPr>
                <w:lang w:val="fr-FR"/>
              </w:rPr>
              <w:t>Jour 1</w:t>
            </w:r>
          </w:p>
        </w:tc>
      </w:tr>
      <w:tr w:rsidR="00FB1048" w:rsidRPr="00FB1048" w14:paraId="3D26A639"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vAlign w:val="center"/>
            <w:hideMark/>
          </w:tcPr>
          <w:p w14:paraId="62AC1300" w14:textId="77777777" w:rsidR="00FB1048" w:rsidRPr="00FB1048" w:rsidRDefault="00FB1048" w:rsidP="00D60298">
            <w:pPr>
              <w:rPr>
                <w:lang w:val="fr-FR"/>
              </w:rPr>
            </w:pPr>
            <w:r w:rsidRPr="00FB1048">
              <w:rPr>
                <w:lang w:val="fr-FR"/>
              </w:rPr>
              <w:t>08h00 – 09h00</w:t>
            </w:r>
          </w:p>
        </w:tc>
        <w:tc>
          <w:tcPr>
            <w:tcW w:w="2607" w:type="pct"/>
            <w:tcBorders>
              <w:top w:val="single" w:sz="4" w:space="0" w:color="auto"/>
              <w:left w:val="single" w:sz="4" w:space="0" w:color="auto"/>
              <w:bottom w:val="single" w:sz="4" w:space="0" w:color="auto"/>
              <w:right w:val="single" w:sz="4" w:space="0" w:color="auto"/>
            </w:tcBorders>
            <w:vAlign w:val="center"/>
            <w:hideMark/>
          </w:tcPr>
          <w:p w14:paraId="7E61D464" w14:textId="77777777" w:rsidR="00FB1048" w:rsidRPr="00FB1048" w:rsidRDefault="00FB1048" w:rsidP="00D60298">
            <w:pPr>
              <w:rPr>
                <w:lang w:val="fr-FR"/>
              </w:rPr>
            </w:pPr>
            <w:r w:rsidRPr="00FB1048">
              <w:rPr>
                <w:lang w:val="fr-FR"/>
              </w:rPr>
              <w:t>Enregistrement et installation des participants</w:t>
            </w:r>
          </w:p>
        </w:tc>
        <w:tc>
          <w:tcPr>
            <w:tcW w:w="1617" w:type="pct"/>
            <w:tcBorders>
              <w:top w:val="single" w:sz="4" w:space="0" w:color="auto"/>
              <w:left w:val="single" w:sz="4" w:space="0" w:color="auto"/>
              <w:bottom w:val="single" w:sz="4" w:space="0" w:color="auto"/>
              <w:right w:val="single" w:sz="4" w:space="0" w:color="auto"/>
            </w:tcBorders>
            <w:vAlign w:val="center"/>
            <w:hideMark/>
          </w:tcPr>
          <w:p w14:paraId="0A1E0807" w14:textId="77777777" w:rsidR="00FB1048" w:rsidRPr="00FB1048" w:rsidRDefault="00FB1048" w:rsidP="00D60298">
            <w:pPr>
              <w:rPr>
                <w:lang w:val="fr-FR"/>
              </w:rPr>
            </w:pPr>
            <w:r w:rsidRPr="00FB1048">
              <w:rPr>
                <w:lang w:val="fr-FR"/>
              </w:rPr>
              <w:t>DCEV</w:t>
            </w:r>
          </w:p>
        </w:tc>
      </w:tr>
      <w:tr w:rsidR="00FB1048" w:rsidRPr="00FB1048" w14:paraId="76894CEC"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C39C98" w14:textId="77777777" w:rsidR="00FB1048" w:rsidRPr="00FB1048" w:rsidRDefault="00FB1048" w:rsidP="00D60298">
            <w:pPr>
              <w:rPr>
                <w:lang w:val="fr-FR"/>
              </w:rPr>
            </w:pPr>
            <w:bookmarkStart w:id="21" w:name="_Hlk139632130"/>
            <w:r w:rsidRPr="00FB1048">
              <w:rPr>
                <w:lang w:val="fr-FR"/>
              </w:rPr>
              <w:t>SESSSION 1</w:t>
            </w:r>
          </w:p>
        </w:tc>
        <w:tc>
          <w:tcPr>
            <w:tcW w:w="260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5B3C6E" w14:textId="77777777" w:rsidR="00FB1048" w:rsidRPr="00FB1048" w:rsidRDefault="00FB1048" w:rsidP="00D60298">
            <w:pPr>
              <w:rPr>
                <w:lang w:val="fr-FR"/>
              </w:rPr>
            </w:pPr>
            <w:r w:rsidRPr="00FB1048">
              <w:rPr>
                <w:lang w:val="fr-FR"/>
              </w:rPr>
              <w:t>Ouverture de l’Atelier :</w:t>
            </w:r>
          </w:p>
        </w:tc>
        <w:tc>
          <w:tcPr>
            <w:tcW w:w="161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9E6D5" w14:textId="77777777" w:rsidR="00FB1048" w:rsidRPr="00FB1048" w:rsidRDefault="00FB1048" w:rsidP="00D60298">
            <w:pPr>
              <w:rPr>
                <w:lang w:val="fr-FR"/>
              </w:rPr>
            </w:pPr>
          </w:p>
        </w:tc>
        <w:bookmarkEnd w:id="21"/>
      </w:tr>
      <w:tr w:rsidR="00FB1048" w:rsidRPr="00FB1048" w14:paraId="57E1E49F"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vAlign w:val="center"/>
            <w:hideMark/>
          </w:tcPr>
          <w:p w14:paraId="0C58F362" w14:textId="77777777" w:rsidR="00FB1048" w:rsidRPr="00FB1048" w:rsidRDefault="00FB1048" w:rsidP="00D60298">
            <w:pPr>
              <w:rPr>
                <w:lang w:val="fr-FR"/>
              </w:rPr>
            </w:pPr>
            <w:r w:rsidRPr="00FB1048">
              <w:rPr>
                <w:lang w:val="fr-FR"/>
              </w:rPr>
              <w:t>09h00 – 10h00</w:t>
            </w:r>
          </w:p>
        </w:tc>
        <w:tc>
          <w:tcPr>
            <w:tcW w:w="2607" w:type="pct"/>
            <w:tcBorders>
              <w:top w:val="single" w:sz="4" w:space="0" w:color="auto"/>
              <w:left w:val="single" w:sz="4" w:space="0" w:color="auto"/>
              <w:bottom w:val="single" w:sz="4" w:space="0" w:color="auto"/>
              <w:right w:val="single" w:sz="4" w:space="0" w:color="auto"/>
            </w:tcBorders>
            <w:vAlign w:val="center"/>
            <w:hideMark/>
          </w:tcPr>
          <w:p w14:paraId="4B7DB936" w14:textId="77777777" w:rsidR="00FB1048" w:rsidRPr="00FB1048" w:rsidRDefault="00FB1048" w:rsidP="00D60298">
            <w:r w:rsidRPr="00FB1048">
              <w:t xml:space="preserve">Mot du directeur de la </w:t>
            </w:r>
            <w:proofErr w:type="gramStart"/>
            <w:r w:rsidRPr="00FB1048">
              <w:t>DCEV;</w:t>
            </w:r>
            <w:proofErr w:type="gramEnd"/>
            <w:r w:rsidRPr="00FB1048">
              <w:t xml:space="preserve"> </w:t>
            </w:r>
          </w:p>
          <w:p w14:paraId="313738D1" w14:textId="77777777" w:rsidR="00FB1048" w:rsidRPr="00FB1048" w:rsidRDefault="00FB1048" w:rsidP="00D60298">
            <w:r w:rsidRPr="00FB1048">
              <w:t>Mot du Représentant du PNUD ;</w:t>
            </w:r>
          </w:p>
          <w:p w14:paraId="2E8B687E" w14:textId="77777777" w:rsidR="00FB1048" w:rsidRPr="00FB1048" w:rsidRDefault="00FB1048" w:rsidP="00D60298">
            <w:proofErr w:type="gramStart"/>
            <w:r w:rsidRPr="00FB1048">
              <w:t>Discours  du</w:t>
            </w:r>
            <w:proofErr w:type="gramEnd"/>
            <w:r w:rsidRPr="00FB1048">
              <w:t xml:space="preserve"> SG/MEV  </w:t>
            </w:r>
          </w:p>
          <w:p w14:paraId="353476F3" w14:textId="77777777" w:rsidR="00FB1048" w:rsidRPr="00FB1048" w:rsidRDefault="00FB1048" w:rsidP="00D60298">
            <w:r w:rsidRPr="00FB1048">
              <w:t xml:space="preserve">Photo de groupe ; </w:t>
            </w:r>
          </w:p>
        </w:tc>
        <w:tc>
          <w:tcPr>
            <w:tcW w:w="1617" w:type="pct"/>
            <w:tcBorders>
              <w:top w:val="single" w:sz="4" w:space="0" w:color="auto"/>
              <w:left w:val="single" w:sz="4" w:space="0" w:color="auto"/>
              <w:bottom w:val="single" w:sz="4" w:space="0" w:color="auto"/>
              <w:right w:val="single" w:sz="4" w:space="0" w:color="auto"/>
            </w:tcBorders>
            <w:vAlign w:val="center"/>
            <w:hideMark/>
          </w:tcPr>
          <w:p w14:paraId="38C42590" w14:textId="77777777" w:rsidR="00FB1048" w:rsidRPr="00FB1048" w:rsidRDefault="00FB1048" w:rsidP="00D60298">
            <w:pPr>
              <w:rPr>
                <w:lang w:val="fr-FR"/>
              </w:rPr>
            </w:pPr>
            <w:r w:rsidRPr="00FB1048">
              <w:rPr>
                <w:lang w:val="fr-FR"/>
              </w:rPr>
              <w:t>DCEV</w:t>
            </w:r>
          </w:p>
        </w:tc>
      </w:tr>
      <w:tr w:rsidR="00FB1048" w:rsidRPr="00FB1048" w14:paraId="44C19879"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0C8367" w14:textId="77777777" w:rsidR="00FB1048" w:rsidRPr="00FB1048" w:rsidRDefault="00FB1048" w:rsidP="00D60298">
            <w:pPr>
              <w:rPr>
                <w:lang w:val="fr-FR"/>
              </w:rPr>
            </w:pPr>
            <w:r w:rsidRPr="00FB1048">
              <w:rPr>
                <w:lang w:val="fr-FR"/>
              </w:rPr>
              <w:t>10h00-10h30</w:t>
            </w:r>
          </w:p>
        </w:tc>
        <w:tc>
          <w:tcPr>
            <w:tcW w:w="260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B19BF83" w14:textId="77777777" w:rsidR="00FB1048" w:rsidRPr="00FB1048" w:rsidRDefault="00FB1048" w:rsidP="00D60298">
            <w:pPr>
              <w:rPr>
                <w:lang w:val="fr-FR"/>
              </w:rPr>
            </w:pPr>
            <w:r w:rsidRPr="00FB1048">
              <w:rPr>
                <w:lang w:val="fr-FR"/>
              </w:rPr>
              <w:t xml:space="preserve">      Pause-café et retrait des officiels.</w:t>
            </w:r>
          </w:p>
        </w:tc>
        <w:tc>
          <w:tcPr>
            <w:tcW w:w="161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D4EE2A" w14:textId="77777777" w:rsidR="00FB1048" w:rsidRPr="00FB1048" w:rsidRDefault="00FB1048" w:rsidP="00D60298">
            <w:pPr>
              <w:rPr>
                <w:lang w:val="fr-FR"/>
              </w:rPr>
            </w:pPr>
            <w:r w:rsidRPr="00FB1048">
              <w:rPr>
                <w:lang w:val="fr-FR"/>
              </w:rPr>
              <w:t>PNUD</w:t>
            </w:r>
          </w:p>
        </w:tc>
      </w:tr>
      <w:tr w:rsidR="00FB1048" w:rsidRPr="00FB1048" w14:paraId="0709F927"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vAlign w:val="center"/>
            <w:hideMark/>
          </w:tcPr>
          <w:p w14:paraId="52034448" w14:textId="77777777" w:rsidR="00FB1048" w:rsidRPr="00FB1048" w:rsidRDefault="00FB1048" w:rsidP="00D60298">
            <w:pPr>
              <w:rPr>
                <w:lang w:val="fr-FR"/>
              </w:rPr>
            </w:pPr>
            <w:r w:rsidRPr="00FB1048">
              <w:rPr>
                <w:lang w:val="fr-FR"/>
              </w:rPr>
              <w:lastRenderedPageBreak/>
              <w:t>10h30-11h00</w:t>
            </w:r>
          </w:p>
        </w:tc>
        <w:tc>
          <w:tcPr>
            <w:tcW w:w="2607" w:type="pct"/>
            <w:tcBorders>
              <w:top w:val="single" w:sz="4" w:space="0" w:color="auto"/>
              <w:left w:val="single" w:sz="4" w:space="0" w:color="auto"/>
              <w:bottom w:val="single" w:sz="4" w:space="0" w:color="auto"/>
              <w:right w:val="single" w:sz="4" w:space="0" w:color="auto"/>
            </w:tcBorders>
            <w:vAlign w:val="center"/>
          </w:tcPr>
          <w:p w14:paraId="625F4E54" w14:textId="77777777" w:rsidR="00FB1048" w:rsidRPr="00FB1048" w:rsidRDefault="00FB1048" w:rsidP="00D60298">
            <w:r w:rsidRPr="00FB1048">
              <w:t>Présentation des participants</w:t>
            </w:r>
          </w:p>
          <w:p w14:paraId="7D4CD3FD" w14:textId="77777777" w:rsidR="00FB1048" w:rsidRPr="00FB1048" w:rsidRDefault="00FB1048" w:rsidP="00D60298">
            <w:r w:rsidRPr="00FB1048">
              <w:t>Adoption du programme</w:t>
            </w:r>
          </w:p>
          <w:p w14:paraId="076D8B32" w14:textId="77777777" w:rsidR="00FB1048" w:rsidRPr="00FB1048" w:rsidRDefault="00FB1048" w:rsidP="00D60298">
            <w:r w:rsidRPr="00FB1048">
              <w:t>Rappel des objectifs de l’atelier et du cadre de transparence dans l’Accord de Paris</w:t>
            </w:r>
          </w:p>
          <w:p w14:paraId="1081C16D" w14:textId="77777777" w:rsidR="00FB1048" w:rsidRPr="00FB1048" w:rsidRDefault="00FB1048" w:rsidP="00D60298"/>
        </w:tc>
        <w:tc>
          <w:tcPr>
            <w:tcW w:w="1617" w:type="pct"/>
            <w:tcBorders>
              <w:top w:val="single" w:sz="4" w:space="0" w:color="auto"/>
              <w:left w:val="single" w:sz="4" w:space="0" w:color="auto"/>
              <w:bottom w:val="single" w:sz="4" w:space="0" w:color="auto"/>
              <w:right w:val="single" w:sz="4" w:space="0" w:color="auto"/>
            </w:tcBorders>
            <w:vAlign w:val="center"/>
            <w:hideMark/>
          </w:tcPr>
          <w:p w14:paraId="5CE63848" w14:textId="77777777" w:rsidR="00FB1048" w:rsidRPr="00FB1048" w:rsidRDefault="00FB1048" w:rsidP="00D60298">
            <w:pPr>
              <w:rPr>
                <w:lang w:val="fr-FR"/>
              </w:rPr>
            </w:pPr>
            <w:r w:rsidRPr="00FB1048">
              <w:rPr>
                <w:lang w:val="fr-FR"/>
              </w:rPr>
              <w:t>Point Focal transparence</w:t>
            </w:r>
          </w:p>
        </w:tc>
      </w:tr>
      <w:tr w:rsidR="00FB1048" w:rsidRPr="00FB1048" w14:paraId="4F5EAADC"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4A7FC3A" w14:textId="77777777" w:rsidR="00FB1048" w:rsidRPr="00FB1048" w:rsidRDefault="00FB1048" w:rsidP="00D60298">
            <w:pPr>
              <w:rPr>
                <w:lang w:val="fr-FR"/>
              </w:rPr>
            </w:pPr>
            <w:r w:rsidRPr="00FB1048">
              <w:rPr>
                <w:lang w:val="fr-FR"/>
              </w:rPr>
              <w:t xml:space="preserve">SESSION 02 : </w:t>
            </w:r>
          </w:p>
        </w:tc>
        <w:tc>
          <w:tcPr>
            <w:tcW w:w="260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B83F33E" w14:textId="77777777" w:rsidR="00FB1048" w:rsidRPr="00FB1048" w:rsidRDefault="00FB1048" w:rsidP="00D60298">
            <w:pPr>
              <w:rPr>
                <w:lang w:val="fr-FR"/>
              </w:rPr>
            </w:pPr>
            <w:r w:rsidRPr="00FB1048">
              <w:rPr>
                <w:lang w:val="fr-FR"/>
              </w:rPr>
              <w:t xml:space="preserve">Formation sur les outils d’Inventaire des GES IPCC 2006 : Secteur ENERGIE  </w:t>
            </w:r>
          </w:p>
        </w:tc>
        <w:tc>
          <w:tcPr>
            <w:tcW w:w="161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01777DF" w14:textId="77777777" w:rsidR="00FB1048" w:rsidRPr="00FB1048" w:rsidRDefault="00FB1048" w:rsidP="00D60298">
            <w:pPr>
              <w:rPr>
                <w:lang w:val="fr-FR"/>
              </w:rPr>
            </w:pPr>
            <w:r w:rsidRPr="00FB1048">
              <w:rPr>
                <w:lang w:val="fr-FR"/>
              </w:rPr>
              <w:t>Consultant.</w:t>
            </w:r>
          </w:p>
        </w:tc>
      </w:tr>
      <w:tr w:rsidR="00FB1048" w:rsidRPr="00FB1048" w14:paraId="2A1A9BAF"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hideMark/>
          </w:tcPr>
          <w:p w14:paraId="7DCD95B5" w14:textId="77777777" w:rsidR="00FB1048" w:rsidRPr="00FB1048" w:rsidRDefault="00FB1048" w:rsidP="00D60298">
            <w:pPr>
              <w:rPr>
                <w:lang w:val="fr-FR"/>
              </w:rPr>
            </w:pPr>
            <w:r w:rsidRPr="00FB1048">
              <w:rPr>
                <w:lang w:val="fr-FR"/>
              </w:rPr>
              <w:t>11h00-12h00</w:t>
            </w:r>
          </w:p>
        </w:tc>
        <w:tc>
          <w:tcPr>
            <w:tcW w:w="2607" w:type="pct"/>
            <w:tcBorders>
              <w:top w:val="single" w:sz="4" w:space="0" w:color="auto"/>
              <w:left w:val="single" w:sz="4" w:space="0" w:color="auto"/>
              <w:bottom w:val="single" w:sz="4" w:space="0" w:color="auto"/>
              <w:right w:val="single" w:sz="4" w:space="0" w:color="auto"/>
            </w:tcBorders>
            <w:hideMark/>
          </w:tcPr>
          <w:p w14:paraId="52F52E26" w14:textId="77777777" w:rsidR="00FB1048" w:rsidRPr="00FB1048" w:rsidRDefault="00FB1048" w:rsidP="00D60298">
            <w:pPr>
              <w:rPr>
                <w:lang w:val="fr-FR"/>
              </w:rPr>
            </w:pPr>
            <w:r w:rsidRPr="00FB1048">
              <w:rPr>
                <w:lang w:val="fr-FR"/>
              </w:rPr>
              <w:t xml:space="preserve">Formation sur les outils d’Inventaire des </w:t>
            </w:r>
            <w:proofErr w:type="gramStart"/>
            <w:r w:rsidRPr="00FB1048">
              <w:rPr>
                <w:lang w:val="fr-FR"/>
              </w:rPr>
              <w:t>GES:</w:t>
            </w:r>
            <w:proofErr w:type="gramEnd"/>
            <w:r w:rsidRPr="00FB1048">
              <w:rPr>
                <w:lang w:val="fr-FR"/>
              </w:rPr>
              <w:t xml:space="preserve"> Secteur ENERGIE  </w:t>
            </w:r>
          </w:p>
        </w:tc>
        <w:tc>
          <w:tcPr>
            <w:tcW w:w="1617" w:type="pct"/>
            <w:tcBorders>
              <w:top w:val="single" w:sz="4" w:space="0" w:color="auto"/>
              <w:left w:val="single" w:sz="4" w:space="0" w:color="auto"/>
              <w:bottom w:val="single" w:sz="4" w:space="0" w:color="auto"/>
              <w:right w:val="single" w:sz="4" w:space="0" w:color="auto"/>
            </w:tcBorders>
            <w:hideMark/>
          </w:tcPr>
          <w:p w14:paraId="22F84923" w14:textId="77777777" w:rsidR="00FB1048" w:rsidRPr="00FB1048" w:rsidRDefault="00FB1048" w:rsidP="00D60298">
            <w:pPr>
              <w:rPr>
                <w:lang w:val="fr-FR"/>
              </w:rPr>
            </w:pPr>
            <w:r w:rsidRPr="00FB1048">
              <w:rPr>
                <w:lang w:val="fr-FR"/>
              </w:rPr>
              <w:t>Consultant.</w:t>
            </w:r>
          </w:p>
        </w:tc>
      </w:tr>
      <w:tr w:rsidR="00FB1048" w:rsidRPr="00FB1048" w14:paraId="587E0967"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hideMark/>
          </w:tcPr>
          <w:p w14:paraId="59D3457D" w14:textId="77777777" w:rsidR="00FB1048" w:rsidRPr="00FB1048" w:rsidRDefault="00FB1048" w:rsidP="00D60298">
            <w:pPr>
              <w:rPr>
                <w:lang w:val="fr-FR"/>
              </w:rPr>
            </w:pPr>
            <w:r w:rsidRPr="00FB1048">
              <w:rPr>
                <w:lang w:val="fr-FR"/>
              </w:rPr>
              <w:t>12h-13h</w:t>
            </w:r>
          </w:p>
        </w:tc>
        <w:tc>
          <w:tcPr>
            <w:tcW w:w="2607" w:type="pct"/>
            <w:tcBorders>
              <w:top w:val="single" w:sz="4" w:space="0" w:color="auto"/>
              <w:left w:val="single" w:sz="4" w:space="0" w:color="auto"/>
              <w:bottom w:val="single" w:sz="4" w:space="0" w:color="auto"/>
              <w:right w:val="single" w:sz="4" w:space="0" w:color="auto"/>
            </w:tcBorders>
            <w:hideMark/>
          </w:tcPr>
          <w:p w14:paraId="191DC01A" w14:textId="77777777" w:rsidR="00FB1048" w:rsidRPr="00FB1048" w:rsidRDefault="00FB1048" w:rsidP="00D60298">
            <w:pPr>
              <w:rPr>
                <w:lang w:val="fr-FR"/>
              </w:rPr>
            </w:pPr>
            <w:r w:rsidRPr="00FB1048">
              <w:rPr>
                <w:lang w:val="fr-FR"/>
              </w:rPr>
              <w:t>Présentation sur les IGES : Secteur ENERGIE</w:t>
            </w:r>
          </w:p>
        </w:tc>
        <w:tc>
          <w:tcPr>
            <w:tcW w:w="1617" w:type="pct"/>
            <w:tcBorders>
              <w:top w:val="single" w:sz="4" w:space="0" w:color="auto"/>
              <w:left w:val="single" w:sz="4" w:space="0" w:color="auto"/>
              <w:bottom w:val="single" w:sz="4" w:space="0" w:color="auto"/>
              <w:right w:val="single" w:sz="4" w:space="0" w:color="auto"/>
            </w:tcBorders>
            <w:hideMark/>
          </w:tcPr>
          <w:p w14:paraId="255F6A4E" w14:textId="77777777" w:rsidR="00FB1048" w:rsidRPr="00FB1048" w:rsidRDefault="00FB1048" w:rsidP="00D60298">
            <w:pPr>
              <w:rPr>
                <w:lang w:val="fr-FR"/>
              </w:rPr>
            </w:pPr>
            <w:r w:rsidRPr="00FB1048">
              <w:rPr>
                <w:lang w:val="fr-FR"/>
              </w:rPr>
              <w:t>Consultant</w:t>
            </w:r>
          </w:p>
        </w:tc>
      </w:tr>
      <w:tr w:rsidR="00FB1048" w:rsidRPr="00FB1048" w14:paraId="750339C8"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63B90CD" w14:textId="77777777" w:rsidR="00FB1048" w:rsidRPr="00FB1048" w:rsidRDefault="00FB1048" w:rsidP="00D60298">
            <w:pPr>
              <w:rPr>
                <w:lang w:val="fr-FR"/>
              </w:rPr>
            </w:pPr>
            <w:r w:rsidRPr="00FB1048">
              <w:rPr>
                <w:lang w:val="fr-FR"/>
              </w:rPr>
              <w:t>13h00-14h00</w:t>
            </w:r>
          </w:p>
        </w:tc>
        <w:tc>
          <w:tcPr>
            <w:tcW w:w="260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62F0740" w14:textId="77777777" w:rsidR="00FB1048" w:rsidRPr="00FB1048" w:rsidRDefault="00FB1048" w:rsidP="00D60298">
            <w:pPr>
              <w:rPr>
                <w:lang w:val="fr-FR"/>
              </w:rPr>
            </w:pPr>
            <w:r w:rsidRPr="00FB1048">
              <w:rPr>
                <w:lang w:val="fr-FR"/>
              </w:rPr>
              <w:t xml:space="preserve"> Pause déjeuné</w:t>
            </w:r>
          </w:p>
        </w:tc>
        <w:tc>
          <w:tcPr>
            <w:tcW w:w="161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53608FA" w14:textId="77777777" w:rsidR="00FB1048" w:rsidRPr="00FB1048" w:rsidRDefault="00FB1048" w:rsidP="00D60298">
            <w:pPr>
              <w:rPr>
                <w:lang w:val="fr-FR"/>
              </w:rPr>
            </w:pPr>
            <w:r w:rsidRPr="00FB1048">
              <w:rPr>
                <w:lang w:val="fr-FR"/>
              </w:rPr>
              <w:t>PNUD</w:t>
            </w:r>
          </w:p>
        </w:tc>
      </w:tr>
      <w:tr w:rsidR="00FB1048" w:rsidRPr="00FB1048" w14:paraId="0714981A"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7CC9B21" w14:textId="77777777" w:rsidR="00FB1048" w:rsidRPr="00FB1048" w:rsidRDefault="00FB1048" w:rsidP="00D60298">
            <w:pPr>
              <w:rPr>
                <w:lang w:val="fr-FR"/>
              </w:rPr>
            </w:pPr>
            <w:r w:rsidRPr="00FB1048">
              <w:rPr>
                <w:lang w:val="fr-FR"/>
              </w:rPr>
              <w:t xml:space="preserve">SESSION 03 : </w:t>
            </w:r>
          </w:p>
        </w:tc>
        <w:tc>
          <w:tcPr>
            <w:tcW w:w="260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F680301" w14:textId="77777777" w:rsidR="00FB1048" w:rsidRPr="00FB1048" w:rsidRDefault="00FB1048" w:rsidP="00D60298">
            <w:pPr>
              <w:rPr>
                <w:lang w:val="fr-FR"/>
              </w:rPr>
            </w:pPr>
            <w:r w:rsidRPr="00FB1048">
              <w:rPr>
                <w:lang w:val="fr-FR"/>
              </w:rPr>
              <w:t>Formation sur les outils d’Inventaire des GES : Secteur ENERGIE</w:t>
            </w:r>
          </w:p>
        </w:tc>
        <w:tc>
          <w:tcPr>
            <w:tcW w:w="161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447F1CF" w14:textId="77777777" w:rsidR="00FB1048" w:rsidRPr="00FB1048" w:rsidRDefault="00FB1048" w:rsidP="00D60298">
            <w:pPr>
              <w:rPr>
                <w:lang w:val="fr-FR"/>
              </w:rPr>
            </w:pPr>
            <w:r w:rsidRPr="00FB1048">
              <w:rPr>
                <w:lang w:val="fr-FR"/>
              </w:rPr>
              <w:t>Consultant</w:t>
            </w:r>
          </w:p>
        </w:tc>
      </w:tr>
      <w:tr w:rsidR="00FB1048" w:rsidRPr="00FB1048" w14:paraId="52738609"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hideMark/>
          </w:tcPr>
          <w:p w14:paraId="3C1BC156" w14:textId="77777777" w:rsidR="00FB1048" w:rsidRPr="00FB1048" w:rsidRDefault="00FB1048" w:rsidP="00D60298">
            <w:pPr>
              <w:rPr>
                <w:lang w:val="fr-FR"/>
              </w:rPr>
            </w:pPr>
            <w:r w:rsidRPr="00FB1048">
              <w:rPr>
                <w:lang w:val="fr-FR"/>
              </w:rPr>
              <w:t>14h00-16h00</w:t>
            </w:r>
          </w:p>
        </w:tc>
        <w:tc>
          <w:tcPr>
            <w:tcW w:w="2607" w:type="pct"/>
            <w:tcBorders>
              <w:top w:val="single" w:sz="4" w:space="0" w:color="auto"/>
              <w:left w:val="single" w:sz="4" w:space="0" w:color="auto"/>
              <w:bottom w:val="single" w:sz="4" w:space="0" w:color="auto"/>
              <w:right w:val="single" w:sz="4" w:space="0" w:color="auto"/>
            </w:tcBorders>
            <w:hideMark/>
          </w:tcPr>
          <w:p w14:paraId="0FD4DA4F" w14:textId="77777777" w:rsidR="00FB1048" w:rsidRPr="00FB1048" w:rsidRDefault="00FB1048" w:rsidP="00D60298">
            <w:pPr>
              <w:rPr>
                <w:lang w:val="fr-FR"/>
              </w:rPr>
            </w:pPr>
            <w:r w:rsidRPr="00FB1048">
              <w:rPr>
                <w:lang w:val="fr-FR"/>
              </w:rPr>
              <w:t>Présentation sur les IGES : Secteur ENREGIE</w:t>
            </w:r>
          </w:p>
        </w:tc>
        <w:tc>
          <w:tcPr>
            <w:tcW w:w="1617" w:type="pct"/>
            <w:tcBorders>
              <w:top w:val="single" w:sz="4" w:space="0" w:color="auto"/>
              <w:left w:val="single" w:sz="4" w:space="0" w:color="auto"/>
              <w:bottom w:val="single" w:sz="4" w:space="0" w:color="auto"/>
              <w:right w:val="single" w:sz="4" w:space="0" w:color="auto"/>
            </w:tcBorders>
            <w:hideMark/>
          </w:tcPr>
          <w:p w14:paraId="73C7C8E9" w14:textId="77777777" w:rsidR="00FB1048" w:rsidRPr="00FB1048" w:rsidRDefault="00FB1048" w:rsidP="00D60298">
            <w:pPr>
              <w:rPr>
                <w:lang w:val="fr-FR"/>
              </w:rPr>
            </w:pPr>
            <w:r w:rsidRPr="00FB1048">
              <w:rPr>
                <w:lang w:val="fr-FR"/>
              </w:rPr>
              <w:t>Consultant.</w:t>
            </w:r>
          </w:p>
        </w:tc>
      </w:tr>
      <w:tr w:rsidR="00FB1048" w:rsidRPr="00FB1048" w14:paraId="22F4A4C3"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hideMark/>
          </w:tcPr>
          <w:p w14:paraId="34E9D69F" w14:textId="77777777" w:rsidR="00FB1048" w:rsidRPr="00FB1048" w:rsidRDefault="00FB1048" w:rsidP="00D60298">
            <w:pPr>
              <w:rPr>
                <w:lang w:val="fr-FR"/>
              </w:rPr>
            </w:pPr>
            <w:r w:rsidRPr="00FB1048">
              <w:rPr>
                <w:lang w:val="fr-FR"/>
              </w:rPr>
              <w:t>16h00-16h30</w:t>
            </w:r>
          </w:p>
        </w:tc>
        <w:tc>
          <w:tcPr>
            <w:tcW w:w="2607" w:type="pct"/>
            <w:tcBorders>
              <w:top w:val="single" w:sz="4" w:space="0" w:color="auto"/>
              <w:left w:val="single" w:sz="4" w:space="0" w:color="auto"/>
              <w:bottom w:val="single" w:sz="4" w:space="0" w:color="auto"/>
              <w:right w:val="single" w:sz="4" w:space="0" w:color="auto"/>
            </w:tcBorders>
            <w:hideMark/>
          </w:tcPr>
          <w:p w14:paraId="09DB52F4" w14:textId="77777777" w:rsidR="00FB1048" w:rsidRPr="00FB1048" w:rsidRDefault="00FB1048" w:rsidP="00D60298">
            <w:pPr>
              <w:rPr>
                <w:lang w:val="fr-FR"/>
              </w:rPr>
            </w:pPr>
            <w:r w:rsidRPr="00FB1048">
              <w:rPr>
                <w:lang w:val="fr-FR"/>
              </w:rPr>
              <w:t xml:space="preserve">            Résumé et clôture de la journée  </w:t>
            </w:r>
          </w:p>
        </w:tc>
        <w:tc>
          <w:tcPr>
            <w:tcW w:w="1617" w:type="pct"/>
            <w:tcBorders>
              <w:top w:val="single" w:sz="4" w:space="0" w:color="auto"/>
              <w:left w:val="single" w:sz="4" w:space="0" w:color="auto"/>
              <w:bottom w:val="single" w:sz="4" w:space="0" w:color="auto"/>
              <w:right w:val="single" w:sz="4" w:space="0" w:color="auto"/>
            </w:tcBorders>
            <w:hideMark/>
          </w:tcPr>
          <w:p w14:paraId="3E0A0F2A" w14:textId="77777777" w:rsidR="00FB1048" w:rsidRPr="00FB1048" w:rsidRDefault="00FB1048" w:rsidP="00D60298">
            <w:pPr>
              <w:rPr>
                <w:lang w:val="fr-FR"/>
              </w:rPr>
            </w:pPr>
            <w:r w:rsidRPr="00FB1048">
              <w:rPr>
                <w:lang w:val="fr-FR"/>
              </w:rPr>
              <w:t>Point focal transparence</w:t>
            </w:r>
          </w:p>
        </w:tc>
      </w:tr>
      <w:tr w:rsidR="00FB1048" w:rsidRPr="00FB1048" w14:paraId="204D5507" w14:textId="77777777" w:rsidTr="00FB1048">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1E6192E6" w14:textId="77777777" w:rsidR="00FB1048" w:rsidRPr="00FB1048" w:rsidRDefault="00FB1048" w:rsidP="00D60298">
            <w:pPr>
              <w:rPr>
                <w:lang w:val="fr-FR"/>
              </w:rPr>
            </w:pPr>
            <w:r w:rsidRPr="00FB1048">
              <w:rPr>
                <w:lang w:val="fr-FR"/>
              </w:rPr>
              <w:t>Jour 2</w:t>
            </w:r>
          </w:p>
        </w:tc>
      </w:tr>
      <w:tr w:rsidR="00FB1048" w:rsidRPr="00FB1048" w14:paraId="02FA0CCB"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hideMark/>
          </w:tcPr>
          <w:p w14:paraId="51C3AE5B" w14:textId="77777777" w:rsidR="00FB1048" w:rsidRPr="00FB1048" w:rsidRDefault="00FB1048" w:rsidP="00D60298">
            <w:pPr>
              <w:rPr>
                <w:lang w:val="fr-FR"/>
              </w:rPr>
            </w:pPr>
            <w:r w:rsidRPr="00FB1048">
              <w:rPr>
                <w:lang w:val="fr-FR"/>
              </w:rPr>
              <w:t>08h00-8h30</w:t>
            </w:r>
          </w:p>
        </w:tc>
        <w:tc>
          <w:tcPr>
            <w:tcW w:w="2607" w:type="pct"/>
            <w:tcBorders>
              <w:top w:val="single" w:sz="4" w:space="0" w:color="auto"/>
              <w:left w:val="single" w:sz="4" w:space="0" w:color="auto"/>
              <w:bottom w:val="single" w:sz="4" w:space="0" w:color="auto"/>
              <w:right w:val="single" w:sz="4" w:space="0" w:color="auto"/>
            </w:tcBorders>
            <w:hideMark/>
          </w:tcPr>
          <w:p w14:paraId="5B04B778" w14:textId="77777777" w:rsidR="00FB1048" w:rsidRPr="00FB1048" w:rsidRDefault="00FB1048" w:rsidP="00D60298">
            <w:pPr>
              <w:rPr>
                <w:lang w:val="fr-FR"/>
              </w:rPr>
            </w:pPr>
            <w:r w:rsidRPr="00FB1048">
              <w:rPr>
                <w:lang w:val="fr-FR"/>
              </w:rPr>
              <w:t>Enregistrement et installation des participants</w:t>
            </w:r>
          </w:p>
        </w:tc>
        <w:tc>
          <w:tcPr>
            <w:tcW w:w="1617" w:type="pct"/>
            <w:tcBorders>
              <w:top w:val="single" w:sz="4" w:space="0" w:color="auto"/>
              <w:left w:val="single" w:sz="4" w:space="0" w:color="auto"/>
              <w:bottom w:val="single" w:sz="4" w:space="0" w:color="auto"/>
              <w:right w:val="single" w:sz="4" w:space="0" w:color="auto"/>
            </w:tcBorders>
            <w:hideMark/>
          </w:tcPr>
          <w:p w14:paraId="5EFF4B56" w14:textId="77777777" w:rsidR="00FB1048" w:rsidRPr="00FB1048" w:rsidRDefault="00FB1048" w:rsidP="00D60298">
            <w:pPr>
              <w:rPr>
                <w:lang w:val="fr-FR"/>
              </w:rPr>
            </w:pPr>
            <w:r w:rsidRPr="00FB1048">
              <w:rPr>
                <w:lang w:val="fr-FR"/>
              </w:rPr>
              <w:t>DCEV</w:t>
            </w:r>
          </w:p>
        </w:tc>
      </w:tr>
      <w:tr w:rsidR="00FB1048" w:rsidRPr="00FB1048" w14:paraId="7185A26C"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hideMark/>
          </w:tcPr>
          <w:p w14:paraId="4DC98676" w14:textId="77777777" w:rsidR="00FB1048" w:rsidRPr="00FB1048" w:rsidRDefault="00FB1048" w:rsidP="00D60298">
            <w:pPr>
              <w:rPr>
                <w:lang w:val="fr-FR"/>
              </w:rPr>
            </w:pPr>
            <w:r w:rsidRPr="00FB1048">
              <w:rPr>
                <w:lang w:val="fr-FR"/>
              </w:rPr>
              <w:t>08h30-10h30</w:t>
            </w:r>
          </w:p>
        </w:tc>
        <w:tc>
          <w:tcPr>
            <w:tcW w:w="2607" w:type="pct"/>
            <w:tcBorders>
              <w:top w:val="single" w:sz="4" w:space="0" w:color="auto"/>
              <w:left w:val="single" w:sz="4" w:space="0" w:color="auto"/>
              <w:bottom w:val="single" w:sz="4" w:space="0" w:color="auto"/>
              <w:right w:val="single" w:sz="4" w:space="0" w:color="auto"/>
            </w:tcBorders>
            <w:hideMark/>
          </w:tcPr>
          <w:p w14:paraId="473837FB" w14:textId="77777777" w:rsidR="00FB1048" w:rsidRPr="00FB1048" w:rsidRDefault="00FB1048" w:rsidP="00D60298">
            <w:pPr>
              <w:rPr>
                <w:lang w:val="fr-FR"/>
              </w:rPr>
            </w:pPr>
            <w:r w:rsidRPr="00FB1048">
              <w:rPr>
                <w:lang w:val="fr-FR"/>
              </w:rPr>
              <w:t xml:space="preserve">Présentation sur les IGES : Secteur AFAT  </w:t>
            </w:r>
          </w:p>
        </w:tc>
        <w:tc>
          <w:tcPr>
            <w:tcW w:w="1617" w:type="pct"/>
            <w:tcBorders>
              <w:top w:val="single" w:sz="4" w:space="0" w:color="auto"/>
              <w:left w:val="single" w:sz="4" w:space="0" w:color="auto"/>
              <w:bottom w:val="single" w:sz="4" w:space="0" w:color="auto"/>
              <w:right w:val="single" w:sz="4" w:space="0" w:color="auto"/>
            </w:tcBorders>
            <w:hideMark/>
          </w:tcPr>
          <w:p w14:paraId="52C8843B" w14:textId="77777777" w:rsidR="00FB1048" w:rsidRPr="00FB1048" w:rsidRDefault="00FB1048" w:rsidP="00D60298">
            <w:pPr>
              <w:rPr>
                <w:lang w:val="fr-FR"/>
              </w:rPr>
            </w:pPr>
            <w:r w:rsidRPr="00FB1048">
              <w:rPr>
                <w:lang w:val="fr-FR"/>
              </w:rPr>
              <w:t>Consultant</w:t>
            </w:r>
          </w:p>
        </w:tc>
      </w:tr>
      <w:tr w:rsidR="00FB1048" w:rsidRPr="00FB1048" w14:paraId="73CF6EF9" w14:textId="77777777" w:rsidTr="00FB1048">
        <w:trPr>
          <w:trHeight w:val="266"/>
          <w:jc w:val="center"/>
        </w:trPr>
        <w:tc>
          <w:tcPr>
            <w:tcW w:w="77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EB50504" w14:textId="77777777" w:rsidR="00FB1048" w:rsidRPr="00FB1048" w:rsidRDefault="00FB1048" w:rsidP="00D60298">
            <w:pPr>
              <w:rPr>
                <w:lang w:val="fr-FR"/>
              </w:rPr>
            </w:pPr>
            <w:r w:rsidRPr="00FB1048">
              <w:rPr>
                <w:lang w:val="fr-FR"/>
              </w:rPr>
              <w:t>10h30-11h00</w:t>
            </w:r>
          </w:p>
        </w:tc>
        <w:tc>
          <w:tcPr>
            <w:tcW w:w="260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18E46FD" w14:textId="77777777" w:rsidR="00FB1048" w:rsidRPr="00FB1048" w:rsidRDefault="00FB1048" w:rsidP="00D60298">
            <w:r w:rsidRPr="00FB1048">
              <w:t>Pause-café.</w:t>
            </w:r>
          </w:p>
        </w:tc>
        <w:tc>
          <w:tcPr>
            <w:tcW w:w="161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A463E42" w14:textId="77777777" w:rsidR="00FB1048" w:rsidRPr="00FB1048" w:rsidRDefault="00FB1048" w:rsidP="00D60298">
            <w:pPr>
              <w:rPr>
                <w:lang w:val="fr-FR"/>
              </w:rPr>
            </w:pPr>
            <w:r w:rsidRPr="00FB1048">
              <w:rPr>
                <w:lang w:val="fr-FR"/>
              </w:rPr>
              <w:t>PNUD</w:t>
            </w:r>
          </w:p>
        </w:tc>
      </w:tr>
      <w:tr w:rsidR="00FB1048" w:rsidRPr="00FB1048" w14:paraId="66EDF1D5"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hideMark/>
          </w:tcPr>
          <w:p w14:paraId="77E1302E" w14:textId="77777777" w:rsidR="00FB1048" w:rsidRPr="00FB1048" w:rsidRDefault="00FB1048" w:rsidP="00D60298">
            <w:pPr>
              <w:rPr>
                <w:lang w:val="fr-FR"/>
              </w:rPr>
            </w:pPr>
            <w:r w:rsidRPr="00FB1048">
              <w:rPr>
                <w:lang w:val="fr-FR"/>
              </w:rPr>
              <w:t>11h00-13h00</w:t>
            </w:r>
          </w:p>
        </w:tc>
        <w:tc>
          <w:tcPr>
            <w:tcW w:w="2607" w:type="pct"/>
            <w:tcBorders>
              <w:top w:val="single" w:sz="4" w:space="0" w:color="auto"/>
              <w:left w:val="single" w:sz="4" w:space="0" w:color="auto"/>
              <w:bottom w:val="single" w:sz="4" w:space="0" w:color="auto"/>
              <w:right w:val="single" w:sz="4" w:space="0" w:color="auto"/>
            </w:tcBorders>
            <w:hideMark/>
          </w:tcPr>
          <w:p w14:paraId="150239F1" w14:textId="77777777" w:rsidR="00FB1048" w:rsidRPr="00FB1048" w:rsidRDefault="00FB1048" w:rsidP="00D60298">
            <w:pPr>
              <w:rPr>
                <w:lang w:val="fr-FR"/>
              </w:rPr>
            </w:pPr>
            <w:r w:rsidRPr="00FB1048">
              <w:rPr>
                <w:lang w:val="fr-FR"/>
              </w:rPr>
              <w:t xml:space="preserve">Présentation sur les IGES : Secteur AFAT  </w:t>
            </w:r>
          </w:p>
        </w:tc>
        <w:tc>
          <w:tcPr>
            <w:tcW w:w="1617" w:type="pct"/>
            <w:tcBorders>
              <w:top w:val="single" w:sz="4" w:space="0" w:color="auto"/>
              <w:left w:val="single" w:sz="4" w:space="0" w:color="auto"/>
              <w:bottom w:val="single" w:sz="4" w:space="0" w:color="auto"/>
              <w:right w:val="single" w:sz="4" w:space="0" w:color="auto"/>
            </w:tcBorders>
            <w:hideMark/>
          </w:tcPr>
          <w:p w14:paraId="11759551" w14:textId="77777777" w:rsidR="00FB1048" w:rsidRPr="00FB1048" w:rsidRDefault="00FB1048" w:rsidP="00D60298">
            <w:pPr>
              <w:rPr>
                <w:lang w:val="fr-FR"/>
              </w:rPr>
            </w:pPr>
            <w:r w:rsidRPr="00FB1048">
              <w:rPr>
                <w:lang w:val="fr-FR"/>
              </w:rPr>
              <w:t>Consultant</w:t>
            </w:r>
          </w:p>
        </w:tc>
      </w:tr>
      <w:tr w:rsidR="00FB1048" w:rsidRPr="00FB1048" w14:paraId="66D57E66"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1635511" w14:textId="77777777" w:rsidR="00FB1048" w:rsidRPr="00FB1048" w:rsidRDefault="00FB1048" w:rsidP="00D60298">
            <w:pPr>
              <w:rPr>
                <w:lang w:val="fr-FR"/>
              </w:rPr>
            </w:pPr>
            <w:r w:rsidRPr="00FB1048">
              <w:rPr>
                <w:lang w:val="fr-FR"/>
              </w:rPr>
              <w:t>13h00-14h00</w:t>
            </w:r>
          </w:p>
        </w:tc>
        <w:tc>
          <w:tcPr>
            <w:tcW w:w="260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AC33B19" w14:textId="77777777" w:rsidR="00FB1048" w:rsidRPr="00FB1048" w:rsidRDefault="00FB1048" w:rsidP="00D60298">
            <w:pPr>
              <w:rPr>
                <w:lang w:val="fr-FR"/>
              </w:rPr>
            </w:pPr>
            <w:r w:rsidRPr="00FB1048">
              <w:rPr>
                <w:lang w:val="fr-FR"/>
              </w:rPr>
              <w:t xml:space="preserve">Pause déjeuné </w:t>
            </w:r>
          </w:p>
        </w:tc>
        <w:tc>
          <w:tcPr>
            <w:tcW w:w="161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EBF2AB0" w14:textId="77777777" w:rsidR="00FB1048" w:rsidRPr="00FB1048" w:rsidRDefault="00FB1048" w:rsidP="00D60298">
            <w:pPr>
              <w:rPr>
                <w:lang w:val="fr-FR"/>
              </w:rPr>
            </w:pPr>
            <w:r w:rsidRPr="00FB1048">
              <w:rPr>
                <w:lang w:val="fr-FR"/>
              </w:rPr>
              <w:t>PNUD</w:t>
            </w:r>
          </w:p>
        </w:tc>
      </w:tr>
      <w:tr w:rsidR="00FB1048" w:rsidRPr="00FB1048" w14:paraId="65C8DF27"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hideMark/>
          </w:tcPr>
          <w:p w14:paraId="275EEE71" w14:textId="77777777" w:rsidR="00FB1048" w:rsidRPr="00FB1048" w:rsidRDefault="00FB1048" w:rsidP="00D60298">
            <w:pPr>
              <w:rPr>
                <w:lang w:val="fr-FR"/>
              </w:rPr>
            </w:pPr>
            <w:r w:rsidRPr="00FB1048">
              <w:rPr>
                <w:lang w:val="fr-FR"/>
              </w:rPr>
              <w:t>14h00-16h30</w:t>
            </w:r>
          </w:p>
        </w:tc>
        <w:tc>
          <w:tcPr>
            <w:tcW w:w="2607" w:type="pct"/>
            <w:tcBorders>
              <w:top w:val="single" w:sz="4" w:space="0" w:color="auto"/>
              <w:left w:val="single" w:sz="4" w:space="0" w:color="auto"/>
              <w:bottom w:val="single" w:sz="4" w:space="0" w:color="auto"/>
              <w:right w:val="single" w:sz="4" w:space="0" w:color="auto"/>
            </w:tcBorders>
            <w:hideMark/>
          </w:tcPr>
          <w:p w14:paraId="7FEE214A" w14:textId="77777777" w:rsidR="00FB1048" w:rsidRPr="00FB1048" w:rsidRDefault="00FB1048" w:rsidP="00D60298">
            <w:pPr>
              <w:rPr>
                <w:lang w:val="fr-FR"/>
              </w:rPr>
            </w:pPr>
            <w:r w:rsidRPr="00FB1048">
              <w:rPr>
                <w:lang w:val="fr-FR"/>
              </w:rPr>
              <w:t xml:space="preserve">Présentation sur les IGES : Secteur AFAT </w:t>
            </w:r>
          </w:p>
        </w:tc>
        <w:tc>
          <w:tcPr>
            <w:tcW w:w="1617" w:type="pct"/>
            <w:tcBorders>
              <w:top w:val="single" w:sz="4" w:space="0" w:color="auto"/>
              <w:left w:val="single" w:sz="4" w:space="0" w:color="auto"/>
              <w:bottom w:val="single" w:sz="4" w:space="0" w:color="auto"/>
              <w:right w:val="single" w:sz="4" w:space="0" w:color="auto"/>
            </w:tcBorders>
            <w:hideMark/>
          </w:tcPr>
          <w:p w14:paraId="6D801595" w14:textId="77777777" w:rsidR="00FB1048" w:rsidRPr="00FB1048" w:rsidRDefault="00FB1048" w:rsidP="00D60298">
            <w:pPr>
              <w:rPr>
                <w:lang w:val="fr-FR"/>
              </w:rPr>
            </w:pPr>
            <w:r w:rsidRPr="00FB1048">
              <w:rPr>
                <w:lang w:val="fr-FR"/>
              </w:rPr>
              <w:t>Consultant.</w:t>
            </w:r>
          </w:p>
        </w:tc>
      </w:tr>
      <w:tr w:rsidR="00FB1048" w:rsidRPr="00FB1048" w14:paraId="3A8D1713"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hideMark/>
          </w:tcPr>
          <w:p w14:paraId="6625B5E7" w14:textId="77777777" w:rsidR="00FB1048" w:rsidRPr="00FB1048" w:rsidRDefault="00FB1048" w:rsidP="00D60298">
            <w:pPr>
              <w:rPr>
                <w:lang w:val="fr-FR"/>
              </w:rPr>
            </w:pPr>
            <w:r w:rsidRPr="00FB1048">
              <w:rPr>
                <w:lang w:val="fr-FR"/>
              </w:rPr>
              <w:t>16h30 – 17h00</w:t>
            </w:r>
          </w:p>
        </w:tc>
        <w:tc>
          <w:tcPr>
            <w:tcW w:w="2607" w:type="pct"/>
            <w:tcBorders>
              <w:top w:val="single" w:sz="4" w:space="0" w:color="auto"/>
              <w:left w:val="single" w:sz="4" w:space="0" w:color="auto"/>
              <w:bottom w:val="single" w:sz="4" w:space="0" w:color="auto"/>
              <w:right w:val="single" w:sz="4" w:space="0" w:color="auto"/>
            </w:tcBorders>
            <w:vAlign w:val="center"/>
            <w:hideMark/>
          </w:tcPr>
          <w:p w14:paraId="4FC05DD9" w14:textId="77777777" w:rsidR="00FB1048" w:rsidRPr="00FB1048" w:rsidRDefault="00FB1048" w:rsidP="00D60298">
            <w:r w:rsidRPr="00FB1048">
              <w:t xml:space="preserve">Résumé et clôture de la journée  </w:t>
            </w:r>
          </w:p>
        </w:tc>
        <w:tc>
          <w:tcPr>
            <w:tcW w:w="1617" w:type="pct"/>
            <w:tcBorders>
              <w:top w:val="single" w:sz="4" w:space="0" w:color="auto"/>
              <w:left w:val="single" w:sz="4" w:space="0" w:color="auto"/>
              <w:bottom w:val="single" w:sz="4" w:space="0" w:color="auto"/>
              <w:right w:val="single" w:sz="4" w:space="0" w:color="auto"/>
            </w:tcBorders>
            <w:hideMark/>
          </w:tcPr>
          <w:p w14:paraId="21DD1C22" w14:textId="77777777" w:rsidR="00FB1048" w:rsidRPr="00FB1048" w:rsidRDefault="00FB1048" w:rsidP="00D60298">
            <w:pPr>
              <w:rPr>
                <w:lang w:val="fr-FR"/>
              </w:rPr>
            </w:pPr>
            <w:r w:rsidRPr="00FB1048">
              <w:rPr>
                <w:lang w:val="fr-FR"/>
              </w:rPr>
              <w:t>Point Focal Transparence</w:t>
            </w:r>
          </w:p>
        </w:tc>
      </w:tr>
      <w:tr w:rsidR="00FB1048" w:rsidRPr="00FB1048" w14:paraId="0D5922BD" w14:textId="77777777" w:rsidTr="00FB1048">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51BAFBC2" w14:textId="77777777" w:rsidR="00FB1048" w:rsidRPr="00FB1048" w:rsidRDefault="00FB1048" w:rsidP="00D60298">
            <w:pPr>
              <w:rPr>
                <w:lang w:val="fr-FR"/>
              </w:rPr>
            </w:pPr>
            <w:r w:rsidRPr="00FB1048">
              <w:rPr>
                <w:lang w:val="fr-FR"/>
              </w:rPr>
              <w:t>Jour 3</w:t>
            </w:r>
          </w:p>
        </w:tc>
      </w:tr>
      <w:tr w:rsidR="00FB1048" w:rsidRPr="00FB1048" w14:paraId="1AE47C5C"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hideMark/>
          </w:tcPr>
          <w:p w14:paraId="2F96574C" w14:textId="77777777" w:rsidR="00FB1048" w:rsidRPr="00FB1048" w:rsidRDefault="00FB1048" w:rsidP="00D60298">
            <w:pPr>
              <w:rPr>
                <w:lang w:val="fr-FR"/>
              </w:rPr>
            </w:pPr>
            <w:r w:rsidRPr="00FB1048">
              <w:rPr>
                <w:lang w:val="fr-FR"/>
              </w:rPr>
              <w:t>08h00-8h30</w:t>
            </w:r>
          </w:p>
        </w:tc>
        <w:tc>
          <w:tcPr>
            <w:tcW w:w="2607" w:type="pct"/>
            <w:tcBorders>
              <w:top w:val="single" w:sz="4" w:space="0" w:color="auto"/>
              <w:left w:val="single" w:sz="4" w:space="0" w:color="auto"/>
              <w:bottom w:val="single" w:sz="4" w:space="0" w:color="auto"/>
              <w:right w:val="single" w:sz="4" w:space="0" w:color="auto"/>
            </w:tcBorders>
            <w:hideMark/>
          </w:tcPr>
          <w:p w14:paraId="359FBFA6" w14:textId="77777777" w:rsidR="00FB1048" w:rsidRPr="00FB1048" w:rsidRDefault="00FB1048" w:rsidP="00D60298">
            <w:pPr>
              <w:rPr>
                <w:lang w:val="fr-FR"/>
              </w:rPr>
            </w:pPr>
            <w:r w:rsidRPr="00FB1048">
              <w:rPr>
                <w:lang w:val="fr-FR"/>
              </w:rPr>
              <w:t>Enregistrement et installation des participants</w:t>
            </w:r>
          </w:p>
        </w:tc>
        <w:tc>
          <w:tcPr>
            <w:tcW w:w="1617" w:type="pct"/>
            <w:tcBorders>
              <w:top w:val="single" w:sz="4" w:space="0" w:color="auto"/>
              <w:left w:val="single" w:sz="4" w:space="0" w:color="auto"/>
              <w:bottom w:val="single" w:sz="4" w:space="0" w:color="auto"/>
              <w:right w:val="single" w:sz="4" w:space="0" w:color="auto"/>
            </w:tcBorders>
            <w:hideMark/>
          </w:tcPr>
          <w:p w14:paraId="4C881041" w14:textId="77777777" w:rsidR="00FB1048" w:rsidRPr="00FB1048" w:rsidRDefault="00FB1048" w:rsidP="00D60298">
            <w:pPr>
              <w:rPr>
                <w:lang w:val="fr-FR"/>
              </w:rPr>
            </w:pPr>
            <w:r w:rsidRPr="00FB1048">
              <w:rPr>
                <w:lang w:val="fr-FR"/>
              </w:rPr>
              <w:t>DCEV</w:t>
            </w:r>
          </w:p>
        </w:tc>
      </w:tr>
      <w:tr w:rsidR="00FB1048" w:rsidRPr="00FB1048" w14:paraId="2B13D64B"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A839ABB" w14:textId="77777777" w:rsidR="00FB1048" w:rsidRPr="00FB1048" w:rsidRDefault="00FB1048" w:rsidP="00D60298">
            <w:pPr>
              <w:rPr>
                <w:lang w:val="fr-FR"/>
              </w:rPr>
            </w:pPr>
            <w:r w:rsidRPr="00FB1048">
              <w:rPr>
                <w:lang w:val="fr-FR"/>
              </w:rPr>
              <w:t>SESSION 04 </w:t>
            </w:r>
          </w:p>
          <w:p w14:paraId="35D3D273" w14:textId="77777777" w:rsidR="00FB1048" w:rsidRPr="00FB1048" w:rsidRDefault="00FB1048" w:rsidP="00D60298">
            <w:pPr>
              <w:rPr>
                <w:lang w:val="fr-FR"/>
              </w:rPr>
            </w:pPr>
            <w:r w:rsidRPr="00FB1048">
              <w:rPr>
                <w:lang w:val="fr-FR"/>
              </w:rPr>
              <w:t>(</w:t>
            </w:r>
            <w:proofErr w:type="gramStart"/>
            <w:r w:rsidRPr="00FB1048">
              <w:rPr>
                <w:lang w:val="fr-FR"/>
              </w:rPr>
              <w:t>suite</w:t>
            </w:r>
            <w:proofErr w:type="gramEnd"/>
            <w:r w:rsidRPr="00FB1048">
              <w:rPr>
                <w:lang w:val="fr-FR"/>
              </w:rPr>
              <w:t>)</w:t>
            </w:r>
          </w:p>
        </w:tc>
        <w:tc>
          <w:tcPr>
            <w:tcW w:w="260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A3D4971" w14:textId="77777777" w:rsidR="00FB1048" w:rsidRPr="00FB1048" w:rsidRDefault="00FB1048" w:rsidP="00D60298">
            <w:pPr>
              <w:rPr>
                <w:lang w:val="fr-FR"/>
              </w:rPr>
            </w:pPr>
            <w:r w:rsidRPr="00FB1048">
              <w:rPr>
                <w:lang w:val="fr-FR"/>
              </w:rPr>
              <w:t>Formation sur les outils d’Inventaire des GES : Secteur Déchets</w:t>
            </w:r>
          </w:p>
        </w:tc>
        <w:tc>
          <w:tcPr>
            <w:tcW w:w="1617" w:type="pct"/>
            <w:tcBorders>
              <w:top w:val="single" w:sz="4" w:space="0" w:color="auto"/>
              <w:left w:val="single" w:sz="4" w:space="0" w:color="auto"/>
              <w:bottom w:val="single" w:sz="4" w:space="0" w:color="auto"/>
              <w:right w:val="single" w:sz="4" w:space="0" w:color="auto"/>
            </w:tcBorders>
            <w:shd w:val="clear" w:color="auto" w:fill="E7E6E6" w:themeFill="background2"/>
          </w:tcPr>
          <w:p w14:paraId="3C37285A" w14:textId="77777777" w:rsidR="00FB1048" w:rsidRPr="00FB1048" w:rsidRDefault="00FB1048" w:rsidP="00D60298">
            <w:pPr>
              <w:rPr>
                <w:lang w:val="fr-FR"/>
              </w:rPr>
            </w:pPr>
          </w:p>
        </w:tc>
      </w:tr>
      <w:tr w:rsidR="00FB1048" w:rsidRPr="00FB1048" w14:paraId="5E9990F4"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hideMark/>
          </w:tcPr>
          <w:p w14:paraId="3310CDAB" w14:textId="77777777" w:rsidR="00FB1048" w:rsidRPr="00FB1048" w:rsidRDefault="00FB1048" w:rsidP="00D60298">
            <w:pPr>
              <w:rPr>
                <w:lang w:val="fr-FR"/>
              </w:rPr>
            </w:pPr>
            <w:r w:rsidRPr="00FB1048">
              <w:rPr>
                <w:lang w:val="fr-FR"/>
              </w:rPr>
              <w:t>08h30-10h30</w:t>
            </w:r>
          </w:p>
        </w:tc>
        <w:tc>
          <w:tcPr>
            <w:tcW w:w="2607" w:type="pct"/>
            <w:tcBorders>
              <w:top w:val="single" w:sz="4" w:space="0" w:color="auto"/>
              <w:left w:val="single" w:sz="4" w:space="0" w:color="auto"/>
              <w:bottom w:val="single" w:sz="4" w:space="0" w:color="auto"/>
              <w:right w:val="single" w:sz="4" w:space="0" w:color="auto"/>
            </w:tcBorders>
            <w:hideMark/>
          </w:tcPr>
          <w:p w14:paraId="26AEEB78" w14:textId="77777777" w:rsidR="00FB1048" w:rsidRPr="00FB1048" w:rsidRDefault="00FB1048" w:rsidP="00D60298">
            <w:pPr>
              <w:rPr>
                <w:lang w:val="fr-FR"/>
              </w:rPr>
            </w:pPr>
            <w:r w:rsidRPr="00FB1048">
              <w:rPr>
                <w:lang w:val="fr-FR"/>
              </w:rPr>
              <w:t xml:space="preserve">Présentation sur les IGES : Secteur Déchets </w:t>
            </w:r>
          </w:p>
        </w:tc>
        <w:tc>
          <w:tcPr>
            <w:tcW w:w="1617" w:type="pct"/>
            <w:tcBorders>
              <w:top w:val="single" w:sz="4" w:space="0" w:color="auto"/>
              <w:left w:val="single" w:sz="4" w:space="0" w:color="auto"/>
              <w:bottom w:val="single" w:sz="4" w:space="0" w:color="auto"/>
              <w:right w:val="single" w:sz="4" w:space="0" w:color="auto"/>
            </w:tcBorders>
            <w:hideMark/>
          </w:tcPr>
          <w:p w14:paraId="1F8C25F9" w14:textId="77777777" w:rsidR="00FB1048" w:rsidRPr="00FB1048" w:rsidRDefault="00FB1048" w:rsidP="00D60298">
            <w:pPr>
              <w:rPr>
                <w:lang w:val="fr-FR"/>
              </w:rPr>
            </w:pPr>
            <w:r w:rsidRPr="00FB1048">
              <w:rPr>
                <w:lang w:val="fr-FR"/>
              </w:rPr>
              <w:t>Consultant</w:t>
            </w:r>
          </w:p>
        </w:tc>
      </w:tr>
      <w:tr w:rsidR="00FB1048" w:rsidRPr="00FB1048" w14:paraId="460392F9"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45AD621" w14:textId="77777777" w:rsidR="00FB1048" w:rsidRPr="00FB1048" w:rsidRDefault="00FB1048" w:rsidP="00D60298">
            <w:pPr>
              <w:rPr>
                <w:lang w:val="fr-FR"/>
              </w:rPr>
            </w:pPr>
            <w:r w:rsidRPr="00FB1048">
              <w:rPr>
                <w:lang w:val="fr-FR"/>
              </w:rPr>
              <w:t>10h30-11h00</w:t>
            </w:r>
          </w:p>
        </w:tc>
        <w:tc>
          <w:tcPr>
            <w:tcW w:w="260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BD582A2" w14:textId="77777777" w:rsidR="00FB1048" w:rsidRPr="00FB1048" w:rsidRDefault="00FB1048" w:rsidP="00D60298">
            <w:pPr>
              <w:rPr>
                <w:lang w:val="fr-FR"/>
              </w:rPr>
            </w:pPr>
            <w:r w:rsidRPr="00FB1048">
              <w:rPr>
                <w:lang w:val="fr-FR"/>
              </w:rPr>
              <w:t xml:space="preserve">       Pause-café.</w:t>
            </w:r>
          </w:p>
        </w:tc>
        <w:tc>
          <w:tcPr>
            <w:tcW w:w="161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9016819" w14:textId="77777777" w:rsidR="00FB1048" w:rsidRPr="00FB1048" w:rsidRDefault="00FB1048" w:rsidP="00D60298">
            <w:pPr>
              <w:rPr>
                <w:lang w:val="fr-FR"/>
              </w:rPr>
            </w:pPr>
            <w:r w:rsidRPr="00FB1048">
              <w:rPr>
                <w:lang w:val="fr-FR"/>
              </w:rPr>
              <w:t>PNUD</w:t>
            </w:r>
          </w:p>
        </w:tc>
      </w:tr>
      <w:tr w:rsidR="00FB1048" w:rsidRPr="00FB1048" w14:paraId="2793AE23"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hideMark/>
          </w:tcPr>
          <w:p w14:paraId="122A3918" w14:textId="77777777" w:rsidR="00FB1048" w:rsidRPr="00FB1048" w:rsidRDefault="00FB1048" w:rsidP="00D60298">
            <w:pPr>
              <w:rPr>
                <w:lang w:val="fr-FR"/>
              </w:rPr>
            </w:pPr>
            <w:r w:rsidRPr="00FB1048">
              <w:rPr>
                <w:lang w:val="fr-FR"/>
              </w:rPr>
              <w:t>11h00-13h00</w:t>
            </w:r>
          </w:p>
        </w:tc>
        <w:tc>
          <w:tcPr>
            <w:tcW w:w="2607" w:type="pct"/>
            <w:tcBorders>
              <w:top w:val="single" w:sz="4" w:space="0" w:color="auto"/>
              <w:left w:val="single" w:sz="4" w:space="0" w:color="auto"/>
              <w:bottom w:val="single" w:sz="4" w:space="0" w:color="auto"/>
              <w:right w:val="single" w:sz="4" w:space="0" w:color="auto"/>
            </w:tcBorders>
            <w:hideMark/>
          </w:tcPr>
          <w:p w14:paraId="78DD1100" w14:textId="77777777" w:rsidR="00FB1048" w:rsidRPr="00FB1048" w:rsidRDefault="00FB1048" w:rsidP="00D60298">
            <w:pPr>
              <w:rPr>
                <w:lang w:val="fr-FR"/>
              </w:rPr>
            </w:pPr>
            <w:r w:rsidRPr="00FB1048">
              <w:rPr>
                <w:lang w:val="fr-FR"/>
              </w:rPr>
              <w:t xml:space="preserve">Présentation sur les IGES : Secteur Déchets </w:t>
            </w:r>
          </w:p>
        </w:tc>
        <w:tc>
          <w:tcPr>
            <w:tcW w:w="1617" w:type="pct"/>
            <w:tcBorders>
              <w:top w:val="single" w:sz="4" w:space="0" w:color="auto"/>
              <w:left w:val="single" w:sz="4" w:space="0" w:color="auto"/>
              <w:bottom w:val="single" w:sz="4" w:space="0" w:color="auto"/>
              <w:right w:val="single" w:sz="4" w:space="0" w:color="auto"/>
            </w:tcBorders>
            <w:hideMark/>
          </w:tcPr>
          <w:p w14:paraId="53E2318C" w14:textId="77777777" w:rsidR="00FB1048" w:rsidRPr="00FB1048" w:rsidRDefault="00FB1048" w:rsidP="00D60298">
            <w:pPr>
              <w:rPr>
                <w:lang w:val="fr-FR"/>
              </w:rPr>
            </w:pPr>
            <w:r w:rsidRPr="00FB1048">
              <w:rPr>
                <w:lang w:val="fr-FR"/>
              </w:rPr>
              <w:t>Consultant</w:t>
            </w:r>
          </w:p>
        </w:tc>
      </w:tr>
      <w:tr w:rsidR="00FB1048" w:rsidRPr="00FB1048" w14:paraId="7A15FE16"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78C4C3B" w14:textId="77777777" w:rsidR="00FB1048" w:rsidRPr="00FB1048" w:rsidRDefault="00FB1048" w:rsidP="00D60298">
            <w:pPr>
              <w:rPr>
                <w:lang w:val="fr-FR"/>
              </w:rPr>
            </w:pPr>
            <w:r w:rsidRPr="00FB1048">
              <w:rPr>
                <w:lang w:val="fr-FR"/>
              </w:rPr>
              <w:t>13h00-14h00</w:t>
            </w:r>
          </w:p>
        </w:tc>
        <w:tc>
          <w:tcPr>
            <w:tcW w:w="260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0C555345" w14:textId="77777777" w:rsidR="00FB1048" w:rsidRPr="00FB1048" w:rsidRDefault="00FB1048" w:rsidP="00D60298">
            <w:pPr>
              <w:rPr>
                <w:lang w:val="fr-FR"/>
              </w:rPr>
            </w:pPr>
            <w:r w:rsidRPr="00FB1048">
              <w:rPr>
                <w:lang w:val="fr-FR"/>
              </w:rPr>
              <w:t xml:space="preserve">Pause déjeuné </w:t>
            </w:r>
          </w:p>
        </w:tc>
        <w:tc>
          <w:tcPr>
            <w:tcW w:w="161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0683DC1" w14:textId="77777777" w:rsidR="00FB1048" w:rsidRPr="00FB1048" w:rsidRDefault="00FB1048" w:rsidP="00D60298">
            <w:pPr>
              <w:rPr>
                <w:lang w:val="fr-FR"/>
              </w:rPr>
            </w:pPr>
            <w:r w:rsidRPr="00FB1048">
              <w:rPr>
                <w:lang w:val="fr-FR"/>
              </w:rPr>
              <w:t>PNUD</w:t>
            </w:r>
          </w:p>
        </w:tc>
      </w:tr>
      <w:tr w:rsidR="00FB1048" w:rsidRPr="00FB1048" w14:paraId="12CA8097"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hideMark/>
          </w:tcPr>
          <w:p w14:paraId="38C17E30" w14:textId="77777777" w:rsidR="00FB1048" w:rsidRPr="00FB1048" w:rsidRDefault="00FB1048" w:rsidP="00D60298">
            <w:pPr>
              <w:rPr>
                <w:lang w:val="fr-FR"/>
              </w:rPr>
            </w:pPr>
            <w:r w:rsidRPr="00FB1048">
              <w:rPr>
                <w:lang w:val="fr-FR"/>
              </w:rPr>
              <w:t>14h00-16h30</w:t>
            </w:r>
          </w:p>
        </w:tc>
        <w:tc>
          <w:tcPr>
            <w:tcW w:w="2607" w:type="pct"/>
            <w:tcBorders>
              <w:top w:val="single" w:sz="4" w:space="0" w:color="auto"/>
              <w:left w:val="single" w:sz="4" w:space="0" w:color="auto"/>
              <w:bottom w:val="single" w:sz="4" w:space="0" w:color="auto"/>
              <w:right w:val="single" w:sz="4" w:space="0" w:color="auto"/>
            </w:tcBorders>
            <w:hideMark/>
          </w:tcPr>
          <w:p w14:paraId="7212DC5D" w14:textId="77777777" w:rsidR="00FB1048" w:rsidRPr="00FB1048" w:rsidRDefault="00FB1048" w:rsidP="00D60298">
            <w:pPr>
              <w:rPr>
                <w:lang w:val="fr-FR"/>
              </w:rPr>
            </w:pPr>
            <w:r w:rsidRPr="00FB1048">
              <w:rPr>
                <w:lang w:val="fr-FR"/>
              </w:rPr>
              <w:t>Présentation sur les IGES : Secteur PIUP</w:t>
            </w:r>
          </w:p>
        </w:tc>
        <w:tc>
          <w:tcPr>
            <w:tcW w:w="1617" w:type="pct"/>
            <w:tcBorders>
              <w:top w:val="single" w:sz="4" w:space="0" w:color="auto"/>
              <w:left w:val="single" w:sz="4" w:space="0" w:color="auto"/>
              <w:bottom w:val="single" w:sz="4" w:space="0" w:color="auto"/>
              <w:right w:val="single" w:sz="4" w:space="0" w:color="auto"/>
            </w:tcBorders>
            <w:hideMark/>
          </w:tcPr>
          <w:p w14:paraId="589CCF53" w14:textId="77777777" w:rsidR="00FB1048" w:rsidRPr="00FB1048" w:rsidRDefault="00FB1048" w:rsidP="00D60298">
            <w:pPr>
              <w:rPr>
                <w:lang w:val="fr-FR"/>
              </w:rPr>
            </w:pPr>
            <w:r w:rsidRPr="00FB1048">
              <w:rPr>
                <w:lang w:val="fr-FR"/>
              </w:rPr>
              <w:t>Consultant.</w:t>
            </w:r>
          </w:p>
        </w:tc>
      </w:tr>
      <w:tr w:rsidR="00FB1048" w:rsidRPr="00FB1048" w14:paraId="1CD9CDBA"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hideMark/>
          </w:tcPr>
          <w:p w14:paraId="7DB3E7BC" w14:textId="77777777" w:rsidR="00FB1048" w:rsidRPr="00FB1048" w:rsidRDefault="00FB1048" w:rsidP="00D60298">
            <w:pPr>
              <w:rPr>
                <w:lang w:val="fr-FR"/>
              </w:rPr>
            </w:pPr>
            <w:r w:rsidRPr="00FB1048">
              <w:rPr>
                <w:lang w:val="fr-FR"/>
              </w:rPr>
              <w:lastRenderedPageBreak/>
              <w:t>16h30 -17h00</w:t>
            </w:r>
          </w:p>
        </w:tc>
        <w:tc>
          <w:tcPr>
            <w:tcW w:w="2607" w:type="pct"/>
            <w:tcBorders>
              <w:top w:val="single" w:sz="4" w:space="0" w:color="auto"/>
              <w:left w:val="single" w:sz="4" w:space="0" w:color="auto"/>
              <w:bottom w:val="single" w:sz="4" w:space="0" w:color="auto"/>
              <w:right w:val="single" w:sz="4" w:space="0" w:color="auto"/>
            </w:tcBorders>
            <w:hideMark/>
          </w:tcPr>
          <w:p w14:paraId="79CE110D" w14:textId="77777777" w:rsidR="00FB1048" w:rsidRPr="00FB1048" w:rsidRDefault="00FB1048" w:rsidP="00D60298">
            <w:r w:rsidRPr="00FB1048">
              <w:t xml:space="preserve">Résumé et clôture de la journée  </w:t>
            </w:r>
          </w:p>
        </w:tc>
        <w:tc>
          <w:tcPr>
            <w:tcW w:w="1617" w:type="pct"/>
            <w:tcBorders>
              <w:top w:val="single" w:sz="4" w:space="0" w:color="auto"/>
              <w:left w:val="single" w:sz="4" w:space="0" w:color="auto"/>
              <w:bottom w:val="single" w:sz="4" w:space="0" w:color="auto"/>
              <w:right w:val="single" w:sz="4" w:space="0" w:color="auto"/>
            </w:tcBorders>
            <w:hideMark/>
          </w:tcPr>
          <w:p w14:paraId="7171265E" w14:textId="77777777" w:rsidR="00FB1048" w:rsidRPr="00FB1048" w:rsidRDefault="00FB1048" w:rsidP="00D60298">
            <w:pPr>
              <w:rPr>
                <w:lang w:val="fr-FR"/>
              </w:rPr>
            </w:pPr>
            <w:r w:rsidRPr="00FB1048">
              <w:rPr>
                <w:lang w:val="fr-FR"/>
              </w:rPr>
              <w:t>Point Focal transparence</w:t>
            </w:r>
          </w:p>
        </w:tc>
      </w:tr>
      <w:tr w:rsidR="00FB1048" w:rsidRPr="00FB1048" w14:paraId="64973E6D" w14:textId="77777777" w:rsidTr="00FB1048">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AB6097F" w14:textId="77777777" w:rsidR="00FB1048" w:rsidRPr="00FB1048" w:rsidRDefault="00FB1048" w:rsidP="00D60298">
            <w:pPr>
              <w:rPr>
                <w:lang w:val="fr-FR"/>
              </w:rPr>
            </w:pPr>
            <w:r w:rsidRPr="00FB1048">
              <w:rPr>
                <w:lang w:val="fr-FR"/>
              </w:rPr>
              <w:t>Jour 4</w:t>
            </w:r>
          </w:p>
        </w:tc>
      </w:tr>
      <w:tr w:rsidR="00FB1048" w:rsidRPr="00FB1048" w14:paraId="7751094B" w14:textId="77777777" w:rsidTr="00FB1048">
        <w:trPr>
          <w:trHeight w:val="390"/>
          <w:jc w:val="center"/>
        </w:trPr>
        <w:tc>
          <w:tcPr>
            <w:tcW w:w="776" w:type="pct"/>
            <w:tcBorders>
              <w:top w:val="single" w:sz="4" w:space="0" w:color="auto"/>
              <w:left w:val="single" w:sz="4" w:space="0" w:color="auto"/>
              <w:bottom w:val="single" w:sz="4" w:space="0" w:color="auto"/>
              <w:right w:val="single" w:sz="4" w:space="0" w:color="auto"/>
            </w:tcBorders>
            <w:hideMark/>
          </w:tcPr>
          <w:p w14:paraId="1942CE04" w14:textId="77777777" w:rsidR="00FB1048" w:rsidRPr="00FB1048" w:rsidRDefault="00FB1048" w:rsidP="00D60298">
            <w:pPr>
              <w:rPr>
                <w:lang w:val="fr-FR"/>
              </w:rPr>
            </w:pPr>
            <w:r w:rsidRPr="00FB1048">
              <w:rPr>
                <w:lang w:val="fr-FR"/>
              </w:rPr>
              <w:t>08h00-8h30</w:t>
            </w:r>
          </w:p>
        </w:tc>
        <w:tc>
          <w:tcPr>
            <w:tcW w:w="2607" w:type="pct"/>
            <w:tcBorders>
              <w:top w:val="single" w:sz="4" w:space="0" w:color="auto"/>
              <w:left w:val="single" w:sz="4" w:space="0" w:color="auto"/>
              <w:bottom w:val="single" w:sz="4" w:space="0" w:color="auto"/>
              <w:right w:val="single" w:sz="4" w:space="0" w:color="auto"/>
            </w:tcBorders>
            <w:vAlign w:val="center"/>
            <w:hideMark/>
          </w:tcPr>
          <w:p w14:paraId="32E630F1" w14:textId="77777777" w:rsidR="00FB1048" w:rsidRPr="00FB1048" w:rsidRDefault="00FB1048" w:rsidP="00D60298">
            <w:pPr>
              <w:rPr>
                <w:lang w:val="fr-FR"/>
              </w:rPr>
            </w:pPr>
            <w:r w:rsidRPr="00FB1048">
              <w:rPr>
                <w:lang w:val="fr-FR"/>
              </w:rPr>
              <w:t>Enregistrement des participants et reprise des travaux.</w:t>
            </w:r>
          </w:p>
        </w:tc>
        <w:tc>
          <w:tcPr>
            <w:tcW w:w="1617" w:type="pct"/>
            <w:tcBorders>
              <w:top w:val="single" w:sz="4" w:space="0" w:color="auto"/>
              <w:left w:val="single" w:sz="4" w:space="0" w:color="auto"/>
              <w:bottom w:val="single" w:sz="4" w:space="0" w:color="auto"/>
              <w:right w:val="single" w:sz="4" w:space="0" w:color="auto"/>
            </w:tcBorders>
            <w:hideMark/>
          </w:tcPr>
          <w:p w14:paraId="43F05DF3" w14:textId="77777777" w:rsidR="00FB1048" w:rsidRPr="00FB1048" w:rsidRDefault="00FB1048" w:rsidP="00D60298">
            <w:pPr>
              <w:rPr>
                <w:lang w:val="fr-FR"/>
              </w:rPr>
            </w:pPr>
            <w:r w:rsidRPr="00FB1048">
              <w:rPr>
                <w:lang w:val="fr-FR"/>
              </w:rPr>
              <w:t>DCEV</w:t>
            </w:r>
          </w:p>
        </w:tc>
      </w:tr>
      <w:tr w:rsidR="00FB1048" w:rsidRPr="00FB1048" w14:paraId="44C57822"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ADE702A" w14:textId="77777777" w:rsidR="00FB1048" w:rsidRPr="00FB1048" w:rsidRDefault="00FB1048" w:rsidP="00D60298">
            <w:pPr>
              <w:rPr>
                <w:lang w:val="fr-FR"/>
              </w:rPr>
            </w:pPr>
            <w:r w:rsidRPr="00FB1048">
              <w:rPr>
                <w:lang w:val="fr-FR"/>
              </w:rPr>
              <w:t>SESSION 05 : (suite)</w:t>
            </w:r>
          </w:p>
        </w:tc>
        <w:tc>
          <w:tcPr>
            <w:tcW w:w="260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281E714" w14:textId="77777777" w:rsidR="00FB1048" w:rsidRPr="00FB1048" w:rsidRDefault="00FB1048" w:rsidP="00D60298">
            <w:pPr>
              <w:rPr>
                <w:lang w:val="fr-FR"/>
              </w:rPr>
            </w:pPr>
            <w:r w:rsidRPr="00FB1048">
              <w:rPr>
                <w:lang w:val="fr-FR"/>
              </w:rPr>
              <w:t>Formation spécifique sur le remplissage des CRT : le Logiciel IPCC Software</w:t>
            </w:r>
          </w:p>
        </w:tc>
        <w:tc>
          <w:tcPr>
            <w:tcW w:w="1617" w:type="pct"/>
            <w:tcBorders>
              <w:top w:val="single" w:sz="4" w:space="0" w:color="auto"/>
              <w:left w:val="single" w:sz="4" w:space="0" w:color="auto"/>
              <w:bottom w:val="single" w:sz="4" w:space="0" w:color="auto"/>
              <w:right w:val="single" w:sz="4" w:space="0" w:color="auto"/>
            </w:tcBorders>
            <w:shd w:val="clear" w:color="auto" w:fill="E7E6E6" w:themeFill="background2"/>
          </w:tcPr>
          <w:p w14:paraId="0C8AD2CB" w14:textId="77777777" w:rsidR="00FB1048" w:rsidRPr="00FB1048" w:rsidRDefault="00FB1048" w:rsidP="00D60298">
            <w:pPr>
              <w:rPr>
                <w:lang w:val="fr-FR"/>
              </w:rPr>
            </w:pPr>
          </w:p>
        </w:tc>
      </w:tr>
      <w:tr w:rsidR="00FB1048" w:rsidRPr="00FB1048" w14:paraId="757C8FBC" w14:textId="77777777" w:rsidTr="00FB1048">
        <w:trPr>
          <w:trHeight w:val="390"/>
          <w:jc w:val="center"/>
        </w:trPr>
        <w:tc>
          <w:tcPr>
            <w:tcW w:w="776" w:type="pct"/>
            <w:tcBorders>
              <w:top w:val="single" w:sz="4" w:space="0" w:color="auto"/>
              <w:left w:val="single" w:sz="4" w:space="0" w:color="auto"/>
              <w:bottom w:val="single" w:sz="4" w:space="0" w:color="auto"/>
              <w:right w:val="single" w:sz="4" w:space="0" w:color="auto"/>
            </w:tcBorders>
            <w:hideMark/>
          </w:tcPr>
          <w:p w14:paraId="669E87A4" w14:textId="77777777" w:rsidR="00FB1048" w:rsidRPr="00FB1048" w:rsidRDefault="00FB1048" w:rsidP="00D60298">
            <w:pPr>
              <w:rPr>
                <w:lang w:val="fr-FR"/>
              </w:rPr>
            </w:pPr>
            <w:r w:rsidRPr="00FB1048">
              <w:rPr>
                <w:lang w:val="fr-FR"/>
              </w:rPr>
              <w:t>08h00-10h30</w:t>
            </w:r>
          </w:p>
        </w:tc>
        <w:tc>
          <w:tcPr>
            <w:tcW w:w="2607" w:type="pct"/>
            <w:tcBorders>
              <w:top w:val="single" w:sz="4" w:space="0" w:color="auto"/>
              <w:left w:val="single" w:sz="4" w:space="0" w:color="auto"/>
              <w:bottom w:val="single" w:sz="4" w:space="0" w:color="auto"/>
              <w:right w:val="single" w:sz="4" w:space="0" w:color="auto"/>
            </w:tcBorders>
            <w:vAlign w:val="center"/>
            <w:hideMark/>
          </w:tcPr>
          <w:p w14:paraId="6AC68FDE" w14:textId="77777777" w:rsidR="00FB1048" w:rsidRPr="00FB1048" w:rsidRDefault="00FB1048" w:rsidP="00D60298">
            <w:pPr>
              <w:rPr>
                <w:lang w:val="fr-FR"/>
              </w:rPr>
            </w:pPr>
            <w:r w:rsidRPr="00FB1048">
              <w:rPr>
                <w:lang w:val="fr-FR"/>
              </w:rPr>
              <w:t>Session d’exercices pratique : IPCC Software</w:t>
            </w:r>
          </w:p>
        </w:tc>
        <w:tc>
          <w:tcPr>
            <w:tcW w:w="1617" w:type="pct"/>
            <w:tcBorders>
              <w:top w:val="single" w:sz="4" w:space="0" w:color="auto"/>
              <w:left w:val="single" w:sz="4" w:space="0" w:color="auto"/>
              <w:bottom w:val="single" w:sz="4" w:space="0" w:color="auto"/>
              <w:right w:val="single" w:sz="4" w:space="0" w:color="auto"/>
            </w:tcBorders>
            <w:hideMark/>
          </w:tcPr>
          <w:p w14:paraId="5E8A2A10" w14:textId="77777777" w:rsidR="00FB1048" w:rsidRPr="00FB1048" w:rsidRDefault="00FB1048" w:rsidP="00D60298">
            <w:pPr>
              <w:rPr>
                <w:lang w:val="fr-FR"/>
              </w:rPr>
            </w:pPr>
            <w:r w:rsidRPr="00FB1048">
              <w:rPr>
                <w:lang w:val="fr-FR"/>
              </w:rPr>
              <w:t>Consultant</w:t>
            </w:r>
          </w:p>
        </w:tc>
      </w:tr>
      <w:tr w:rsidR="00FB1048" w:rsidRPr="00FB1048" w14:paraId="0E2F5658" w14:textId="77777777" w:rsidTr="00FB1048">
        <w:trPr>
          <w:trHeight w:val="390"/>
          <w:jc w:val="center"/>
        </w:trPr>
        <w:tc>
          <w:tcPr>
            <w:tcW w:w="77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6A31D07" w14:textId="77777777" w:rsidR="00FB1048" w:rsidRPr="00FB1048" w:rsidRDefault="00FB1048" w:rsidP="00D60298">
            <w:pPr>
              <w:rPr>
                <w:lang w:val="fr-FR"/>
              </w:rPr>
            </w:pPr>
            <w:r w:rsidRPr="00FB1048">
              <w:rPr>
                <w:lang w:val="fr-FR"/>
              </w:rPr>
              <w:t>10h30-11h00</w:t>
            </w:r>
          </w:p>
        </w:tc>
        <w:tc>
          <w:tcPr>
            <w:tcW w:w="260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A9D6796" w14:textId="77777777" w:rsidR="00FB1048" w:rsidRPr="00FB1048" w:rsidRDefault="00FB1048" w:rsidP="00D60298">
            <w:pPr>
              <w:rPr>
                <w:lang w:val="fr-FR"/>
              </w:rPr>
            </w:pPr>
            <w:r w:rsidRPr="00FB1048">
              <w:rPr>
                <w:lang w:val="fr-FR"/>
              </w:rPr>
              <w:t xml:space="preserve">       Pause-café.</w:t>
            </w:r>
          </w:p>
        </w:tc>
        <w:tc>
          <w:tcPr>
            <w:tcW w:w="161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039BE1BA" w14:textId="77777777" w:rsidR="00FB1048" w:rsidRPr="00FB1048" w:rsidRDefault="00FB1048" w:rsidP="00D60298">
            <w:pPr>
              <w:rPr>
                <w:lang w:val="fr-FR"/>
              </w:rPr>
            </w:pPr>
            <w:r w:rsidRPr="00FB1048">
              <w:rPr>
                <w:lang w:val="fr-FR"/>
              </w:rPr>
              <w:t>PNUD</w:t>
            </w:r>
          </w:p>
        </w:tc>
      </w:tr>
      <w:tr w:rsidR="00FB1048" w:rsidRPr="00FB1048" w14:paraId="1270277E" w14:textId="77777777" w:rsidTr="00FB1048">
        <w:trPr>
          <w:trHeight w:val="390"/>
          <w:jc w:val="center"/>
        </w:trPr>
        <w:tc>
          <w:tcPr>
            <w:tcW w:w="776" w:type="pct"/>
            <w:tcBorders>
              <w:top w:val="single" w:sz="4" w:space="0" w:color="auto"/>
              <w:left w:val="single" w:sz="4" w:space="0" w:color="auto"/>
              <w:bottom w:val="single" w:sz="4" w:space="0" w:color="auto"/>
              <w:right w:val="single" w:sz="4" w:space="0" w:color="auto"/>
            </w:tcBorders>
            <w:hideMark/>
          </w:tcPr>
          <w:p w14:paraId="4910232B" w14:textId="77777777" w:rsidR="00FB1048" w:rsidRPr="00FB1048" w:rsidRDefault="00FB1048" w:rsidP="00D60298">
            <w:pPr>
              <w:rPr>
                <w:lang w:val="fr-FR"/>
              </w:rPr>
            </w:pPr>
            <w:r w:rsidRPr="00FB1048">
              <w:rPr>
                <w:lang w:val="fr-FR"/>
              </w:rPr>
              <w:t>11h00-13h00</w:t>
            </w:r>
          </w:p>
        </w:tc>
        <w:tc>
          <w:tcPr>
            <w:tcW w:w="2607" w:type="pct"/>
            <w:tcBorders>
              <w:top w:val="single" w:sz="4" w:space="0" w:color="auto"/>
              <w:left w:val="single" w:sz="4" w:space="0" w:color="auto"/>
              <w:bottom w:val="single" w:sz="4" w:space="0" w:color="auto"/>
              <w:right w:val="single" w:sz="4" w:space="0" w:color="auto"/>
            </w:tcBorders>
            <w:vAlign w:val="center"/>
            <w:hideMark/>
          </w:tcPr>
          <w:p w14:paraId="0B22011D" w14:textId="77777777" w:rsidR="00FB1048" w:rsidRPr="00FB1048" w:rsidRDefault="00FB1048" w:rsidP="00D60298">
            <w:pPr>
              <w:rPr>
                <w:lang w:val="fr-FR"/>
              </w:rPr>
            </w:pPr>
            <w:r w:rsidRPr="00FB1048">
              <w:rPr>
                <w:lang w:val="fr-FR"/>
              </w:rPr>
              <w:t>Session d’exercices pratique : IPCC Software (suite)</w:t>
            </w:r>
          </w:p>
        </w:tc>
        <w:tc>
          <w:tcPr>
            <w:tcW w:w="1617" w:type="pct"/>
            <w:tcBorders>
              <w:top w:val="single" w:sz="4" w:space="0" w:color="auto"/>
              <w:left w:val="single" w:sz="4" w:space="0" w:color="auto"/>
              <w:bottom w:val="single" w:sz="4" w:space="0" w:color="auto"/>
              <w:right w:val="single" w:sz="4" w:space="0" w:color="auto"/>
            </w:tcBorders>
            <w:hideMark/>
          </w:tcPr>
          <w:p w14:paraId="32917CDE" w14:textId="77777777" w:rsidR="00FB1048" w:rsidRPr="00FB1048" w:rsidRDefault="00FB1048" w:rsidP="00D60298">
            <w:pPr>
              <w:rPr>
                <w:lang w:val="fr-FR"/>
              </w:rPr>
            </w:pPr>
            <w:r w:rsidRPr="00FB1048">
              <w:rPr>
                <w:lang w:val="fr-FR"/>
              </w:rPr>
              <w:t>Consultant</w:t>
            </w:r>
          </w:p>
        </w:tc>
      </w:tr>
      <w:tr w:rsidR="00FB1048" w:rsidRPr="00FB1048" w14:paraId="0C0082DD"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3A7D441" w14:textId="77777777" w:rsidR="00FB1048" w:rsidRPr="00FB1048" w:rsidRDefault="00FB1048" w:rsidP="00D60298">
            <w:pPr>
              <w:rPr>
                <w:lang w:val="fr-FR"/>
              </w:rPr>
            </w:pPr>
            <w:r w:rsidRPr="00FB1048">
              <w:rPr>
                <w:lang w:val="fr-FR"/>
              </w:rPr>
              <w:t>13h00-14h00</w:t>
            </w:r>
          </w:p>
        </w:tc>
        <w:tc>
          <w:tcPr>
            <w:tcW w:w="260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0886A665" w14:textId="77777777" w:rsidR="00FB1048" w:rsidRPr="00FB1048" w:rsidRDefault="00FB1048" w:rsidP="00D60298">
            <w:pPr>
              <w:rPr>
                <w:lang w:val="fr-FR"/>
              </w:rPr>
            </w:pPr>
            <w:r w:rsidRPr="00FB1048">
              <w:rPr>
                <w:lang w:val="fr-FR"/>
              </w:rPr>
              <w:t xml:space="preserve">Pause déjeuner </w:t>
            </w:r>
          </w:p>
        </w:tc>
        <w:tc>
          <w:tcPr>
            <w:tcW w:w="161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0AA3002" w14:textId="77777777" w:rsidR="00FB1048" w:rsidRPr="00FB1048" w:rsidRDefault="00FB1048" w:rsidP="00D60298">
            <w:pPr>
              <w:rPr>
                <w:lang w:val="fr-FR"/>
              </w:rPr>
            </w:pPr>
            <w:r w:rsidRPr="00FB1048">
              <w:rPr>
                <w:lang w:val="fr-FR"/>
              </w:rPr>
              <w:t>PNUD</w:t>
            </w:r>
          </w:p>
        </w:tc>
      </w:tr>
      <w:tr w:rsidR="00FB1048" w:rsidRPr="00FB1048" w14:paraId="0CC65009" w14:textId="77777777" w:rsidTr="00FB1048">
        <w:trPr>
          <w:trHeight w:val="390"/>
          <w:jc w:val="center"/>
        </w:trPr>
        <w:tc>
          <w:tcPr>
            <w:tcW w:w="776" w:type="pct"/>
            <w:tcBorders>
              <w:top w:val="single" w:sz="4" w:space="0" w:color="auto"/>
              <w:left w:val="single" w:sz="4" w:space="0" w:color="auto"/>
              <w:bottom w:val="single" w:sz="4" w:space="0" w:color="auto"/>
              <w:right w:val="single" w:sz="4" w:space="0" w:color="auto"/>
            </w:tcBorders>
            <w:hideMark/>
          </w:tcPr>
          <w:p w14:paraId="0AA90C5D" w14:textId="77777777" w:rsidR="00FB1048" w:rsidRPr="00FB1048" w:rsidRDefault="00FB1048" w:rsidP="00D60298">
            <w:pPr>
              <w:rPr>
                <w:lang w:val="fr-FR"/>
              </w:rPr>
            </w:pPr>
            <w:r w:rsidRPr="00FB1048">
              <w:rPr>
                <w:lang w:val="fr-FR"/>
              </w:rPr>
              <w:t>14h00-16h30</w:t>
            </w:r>
          </w:p>
        </w:tc>
        <w:tc>
          <w:tcPr>
            <w:tcW w:w="2607" w:type="pct"/>
            <w:tcBorders>
              <w:top w:val="single" w:sz="4" w:space="0" w:color="auto"/>
              <w:left w:val="single" w:sz="4" w:space="0" w:color="auto"/>
              <w:bottom w:val="single" w:sz="4" w:space="0" w:color="auto"/>
              <w:right w:val="single" w:sz="4" w:space="0" w:color="auto"/>
            </w:tcBorders>
            <w:vAlign w:val="center"/>
            <w:hideMark/>
          </w:tcPr>
          <w:p w14:paraId="124C087B" w14:textId="77777777" w:rsidR="00FB1048" w:rsidRPr="00FB1048" w:rsidRDefault="00FB1048" w:rsidP="00D60298">
            <w:pPr>
              <w:rPr>
                <w:lang w:val="fr-FR"/>
              </w:rPr>
            </w:pPr>
            <w:r w:rsidRPr="00FB1048">
              <w:rPr>
                <w:lang w:val="fr-FR"/>
              </w:rPr>
              <w:t>Session d’exercices pratique : IPCC Software (suite)</w:t>
            </w:r>
          </w:p>
        </w:tc>
        <w:tc>
          <w:tcPr>
            <w:tcW w:w="1617" w:type="pct"/>
            <w:tcBorders>
              <w:top w:val="single" w:sz="4" w:space="0" w:color="auto"/>
              <w:left w:val="single" w:sz="4" w:space="0" w:color="auto"/>
              <w:bottom w:val="single" w:sz="4" w:space="0" w:color="auto"/>
              <w:right w:val="single" w:sz="4" w:space="0" w:color="auto"/>
            </w:tcBorders>
            <w:hideMark/>
          </w:tcPr>
          <w:p w14:paraId="09EE0F1C" w14:textId="77777777" w:rsidR="00FB1048" w:rsidRPr="00FB1048" w:rsidRDefault="00FB1048" w:rsidP="00D60298">
            <w:pPr>
              <w:rPr>
                <w:lang w:val="fr-FR"/>
              </w:rPr>
            </w:pPr>
            <w:r w:rsidRPr="00FB1048">
              <w:rPr>
                <w:lang w:val="fr-FR"/>
              </w:rPr>
              <w:t>Consultant</w:t>
            </w:r>
          </w:p>
        </w:tc>
      </w:tr>
      <w:tr w:rsidR="00FB1048" w:rsidRPr="00FB1048" w14:paraId="596CB8C9" w14:textId="77777777" w:rsidTr="00FB1048">
        <w:trPr>
          <w:trHeight w:val="390"/>
          <w:jc w:val="center"/>
        </w:trPr>
        <w:tc>
          <w:tcPr>
            <w:tcW w:w="776" w:type="pct"/>
            <w:tcBorders>
              <w:top w:val="single" w:sz="4" w:space="0" w:color="auto"/>
              <w:left w:val="single" w:sz="4" w:space="0" w:color="auto"/>
              <w:bottom w:val="single" w:sz="4" w:space="0" w:color="auto"/>
              <w:right w:val="single" w:sz="4" w:space="0" w:color="auto"/>
            </w:tcBorders>
            <w:hideMark/>
          </w:tcPr>
          <w:p w14:paraId="2EF918DA" w14:textId="77777777" w:rsidR="00FB1048" w:rsidRPr="00FB1048" w:rsidRDefault="00FB1048" w:rsidP="00D60298">
            <w:pPr>
              <w:rPr>
                <w:lang w:val="fr-FR"/>
              </w:rPr>
            </w:pPr>
            <w:r w:rsidRPr="00FB1048">
              <w:rPr>
                <w:lang w:val="fr-FR"/>
              </w:rPr>
              <w:t>16h30-17h00</w:t>
            </w:r>
          </w:p>
        </w:tc>
        <w:tc>
          <w:tcPr>
            <w:tcW w:w="2607" w:type="pct"/>
            <w:tcBorders>
              <w:top w:val="single" w:sz="4" w:space="0" w:color="auto"/>
              <w:left w:val="single" w:sz="4" w:space="0" w:color="auto"/>
              <w:bottom w:val="single" w:sz="4" w:space="0" w:color="auto"/>
              <w:right w:val="single" w:sz="4" w:space="0" w:color="auto"/>
            </w:tcBorders>
            <w:vAlign w:val="center"/>
            <w:hideMark/>
          </w:tcPr>
          <w:p w14:paraId="253B23C9" w14:textId="77777777" w:rsidR="00FB1048" w:rsidRPr="00FB1048" w:rsidRDefault="00FB1048" w:rsidP="00D60298">
            <w:pPr>
              <w:rPr>
                <w:lang w:val="fr-FR"/>
              </w:rPr>
            </w:pPr>
            <w:r w:rsidRPr="00FB1048">
              <w:rPr>
                <w:lang w:val="fr-FR"/>
              </w:rPr>
              <w:t xml:space="preserve">            Résumé et clôture de la journée  </w:t>
            </w:r>
          </w:p>
        </w:tc>
        <w:tc>
          <w:tcPr>
            <w:tcW w:w="1617" w:type="pct"/>
            <w:tcBorders>
              <w:top w:val="single" w:sz="4" w:space="0" w:color="auto"/>
              <w:left w:val="single" w:sz="4" w:space="0" w:color="auto"/>
              <w:bottom w:val="single" w:sz="4" w:space="0" w:color="auto"/>
              <w:right w:val="single" w:sz="4" w:space="0" w:color="auto"/>
            </w:tcBorders>
            <w:hideMark/>
          </w:tcPr>
          <w:p w14:paraId="68D89F86" w14:textId="77777777" w:rsidR="00FB1048" w:rsidRPr="00FB1048" w:rsidRDefault="00FB1048" w:rsidP="00D60298">
            <w:pPr>
              <w:rPr>
                <w:lang w:val="fr-FR"/>
              </w:rPr>
            </w:pPr>
            <w:r w:rsidRPr="00FB1048">
              <w:rPr>
                <w:lang w:val="fr-FR"/>
              </w:rPr>
              <w:t>Point Focal transparence</w:t>
            </w:r>
          </w:p>
        </w:tc>
      </w:tr>
      <w:tr w:rsidR="00FB1048" w:rsidRPr="00FB1048" w14:paraId="1F243EB2" w14:textId="77777777" w:rsidTr="00FB1048">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3AF9E072" w14:textId="77777777" w:rsidR="00FB1048" w:rsidRPr="00FB1048" w:rsidRDefault="00FB1048" w:rsidP="00D60298">
            <w:pPr>
              <w:rPr>
                <w:lang w:val="fr-FR"/>
              </w:rPr>
            </w:pPr>
            <w:r w:rsidRPr="00FB1048">
              <w:rPr>
                <w:lang w:val="fr-FR"/>
              </w:rPr>
              <w:t>Jour 5</w:t>
            </w:r>
          </w:p>
        </w:tc>
      </w:tr>
      <w:tr w:rsidR="00FB1048" w:rsidRPr="00FB1048" w14:paraId="10A23D38"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hideMark/>
          </w:tcPr>
          <w:p w14:paraId="4C85FEDE" w14:textId="77777777" w:rsidR="00FB1048" w:rsidRPr="00FB1048" w:rsidRDefault="00FB1048" w:rsidP="00D60298">
            <w:pPr>
              <w:rPr>
                <w:lang w:val="fr-FR"/>
              </w:rPr>
            </w:pPr>
            <w:r w:rsidRPr="00FB1048">
              <w:rPr>
                <w:lang w:val="fr-FR"/>
              </w:rPr>
              <w:t>08h00-8h30</w:t>
            </w:r>
          </w:p>
        </w:tc>
        <w:tc>
          <w:tcPr>
            <w:tcW w:w="2607" w:type="pct"/>
            <w:tcBorders>
              <w:top w:val="single" w:sz="4" w:space="0" w:color="auto"/>
              <w:left w:val="single" w:sz="4" w:space="0" w:color="auto"/>
              <w:bottom w:val="single" w:sz="4" w:space="0" w:color="auto"/>
              <w:right w:val="single" w:sz="4" w:space="0" w:color="auto"/>
            </w:tcBorders>
            <w:hideMark/>
          </w:tcPr>
          <w:p w14:paraId="4B8F5A12" w14:textId="77777777" w:rsidR="00FB1048" w:rsidRPr="00FB1048" w:rsidRDefault="00FB1048" w:rsidP="00D60298">
            <w:pPr>
              <w:rPr>
                <w:lang w:val="fr-FR"/>
              </w:rPr>
            </w:pPr>
            <w:r w:rsidRPr="00FB1048">
              <w:rPr>
                <w:lang w:val="fr-FR"/>
              </w:rPr>
              <w:t>Enregistrement des participants et reprise des travaux.</w:t>
            </w:r>
          </w:p>
        </w:tc>
        <w:tc>
          <w:tcPr>
            <w:tcW w:w="1617" w:type="pct"/>
            <w:tcBorders>
              <w:top w:val="single" w:sz="4" w:space="0" w:color="auto"/>
              <w:left w:val="single" w:sz="4" w:space="0" w:color="auto"/>
              <w:bottom w:val="single" w:sz="4" w:space="0" w:color="auto"/>
              <w:right w:val="single" w:sz="4" w:space="0" w:color="auto"/>
            </w:tcBorders>
            <w:hideMark/>
          </w:tcPr>
          <w:p w14:paraId="557F530F" w14:textId="77777777" w:rsidR="00FB1048" w:rsidRPr="00FB1048" w:rsidRDefault="00FB1048" w:rsidP="00D60298">
            <w:pPr>
              <w:rPr>
                <w:lang w:val="fr-FR"/>
              </w:rPr>
            </w:pPr>
            <w:r w:rsidRPr="00FB1048">
              <w:rPr>
                <w:lang w:val="fr-FR"/>
              </w:rPr>
              <w:t>DCEV</w:t>
            </w:r>
          </w:p>
        </w:tc>
      </w:tr>
      <w:tr w:rsidR="00FB1048" w:rsidRPr="00FB1048" w14:paraId="0B261310"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B134DDC" w14:textId="77777777" w:rsidR="00FB1048" w:rsidRPr="00FB1048" w:rsidRDefault="00FB1048" w:rsidP="00D60298">
            <w:pPr>
              <w:rPr>
                <w:lang w:val="fr-FR"/>
              </w:rPr>
            </w:pPr>
            <w:r w:rsidRPr="00FB1048">
              <w:rPr>
                <w:lang w:val="fr-FR"/>
              </w:rPr>
              <w:t>SESSION 06 </w:t>
            </w:r>
            <w:proofErr w:type="gramStart"/>
            <w:r w:rsidRPr="00FB1048">
              <w:rPr>
                <w:lang w:val="fr-FR"/>
              </w:rPr>
              <w:t>:  (</w:t>
            </w:r>
            <w:proofErr w:type="gramEnd"/>
            <w:r w:rsidRPr="00FB1048">
              <w:rPr>
                <w:lang w:val="fr-FR"/>
              </w:rPr>
              <w:t>suite)</w:t>
            </w:r>
          </w:p>
        </w:tc>
        <w:tc>
          <w:tcPr>
            <w:tcW w:w="260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E9EB375" w14:textId="77777777" w:rsidR="00FB1048" w:rsidRPr="00FB1048" w:rsidRDefault="00FB1048" w:rsidP="00D60298">
            <w:pPr>
              <w:rPr>
                <w:lang w:val="fr-FR"/>
              </w:rPr>
            </w:pPr>
            <w:r w:rsidRPr="00FB1048">
              <w:rPr>
                <w:lang w:val="fr-FR"/>
              </w:rPr>
              <w:t xml:space="preserve">Formation sur le logiciel : NDC Training Tools </w:t>
            </w:r>
          </w:p>
        </w:tc>
        <w:tc>
          <w:tcPr>
            <w:tcW w:w="1617" w:type="pct"/>
            <w:tcBorders>
              <w:top w:val="single" w:sz="4" w:space="0" w:color="auto"/>
              <w:left w:val="single" w:sz="4" w:space="0" w:color="auto"/>
              <w:bottom w:val="single" w:sz="4" w:space="0" w:color="auto"/>
              <w:right w:val="single" w:sz="4" w:space="0" w:color="auto"/>
            </w:tcBorders>
            <w:shd w:val="clear" w:color="auto" w:fill="E7E6E6" w:themeFill="background2"/>
          </w:tcPr>
          <w:p w14:paraId="595774BB" w14:textId="77777777" w:rsidR="00FB1048" w:rsidRPr="00FB1048" w:rsidRDefault="00FB1048" w:rsidP="00D60298">
            <w:pPr>
              <w:rPr>
                <w:lang w:val="fr-FR"/>
              </w:rPr>
            </w:pPr>
          </w:p>
        </w:tc>
      </w:tr>
      <w:tr w:rsidR="00FB1048" w:rsidRPr="00FB1048" w14:paraId="39CDAC9F"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hideMark/>
          </w:tcPr>
          <w:p w14:paraId="4EB5FA38" w14:textId="77777777" w:rsidR="00FB1048" w:rsidRPr="00FB1048" w:rsidRDefault="00FB1048" w:rsidP="00D60298">
            <w:pPr>
              <w:rPr>
                <w:lang w:val="fr-FR"/>
              </w:rPr>
            </w:pPr>
            <w:r w:rsidRPr="00FB1048">
              <w:rPr>
                <w:lang w:val="fr-FR"/>
              </w:rPr>
              <w:t>08h30-10h30</w:t>
            </w:r>
          </w:p>
        </w:tc>
        <w:tc>
          <w:tcPr>
            <w:tcW w:w="2607" w:type="pct"/>
            <w:tcBorders>
              <w:top w:val="single" w:sz="4" w:space="0" w:color="auto"/>
              <w:left w:val="single" w:sz="4" w:space="0" w:color="auto"/>
              <w:bottom w:val="single" w:sz="4" w:space="0" w:color="auto"/>
              <w:right w:val="single" w:sz="4" w:space="0" w:color="auto"/>
            </w:tcBorders>
            <w:hideMark/>
          </w:tcPr>
          <w:p w14:paraId="364D1308" w14:textId="77777777" w:rsidR="00FB1048" w:rsidRPr="00FB1048" w:rsidRDefault="00FB1048" w:rsidP="00D60298">
            <w:pPr>
              <w:rPr>
                <w:lang w:val="fr-FR"/>
              </w:rPr>
            </w:pPr>
            <w:r w:rsidRPr="00FB1048">
              <w:rPr>
                <w:lang w:val="fr-FR"/>
              </w:rPr>
              <w:t xml:space="preserve">Présentation sur le </w:t>
            </w:r>
            <w:proofErr w:type="gramStart"/>
            <w:r w:rsidRPr="00FB1048">
              <w:rPr>
                <w:lang w:val="fr-FR"/>
              </w:rPr>
              <w:t>logiciel:</w:t>
            </w:r>
            <w:proofErr w:type="gramEnd"/>
            <w:r w:rsidRPr="00FB1048">
              <w:rPr>
                <w:lang w:val="fr-FR"/>
              </w:rPr>
              <w:t xml:space="preserve"> NDC Training Tools</w:t>
            </w:r>
          </w:p>
        </w:tc>
        <w:tc>
          <w:tcPr>
            <w:tcW w:w="1617" w:type="pct"/>
            <w:tcBorders>
              <w:top w:val="single" w:sz="4" w:space="0" w:color="auto"/>
              <w:left w:val="single" w:sz="4" w:space="0" w:color="auto"/>
              <w:bottom w:val="single" w:sz="4" w:space="0" w:color="auto"/>
              <w:right w:val="single" w:sz="4" w:space="0" w:color="auto"/>
            </w:tcBorders>
            <w:hideMark/>
          </w:tcPr>
          <w:p w14:paraId="45DFE7D5" w14:textId="77777777" w:rsidR="00FB1048" w:rsidRPr="00FB1048" w:rsidRDefault="00FB1048" w:rsidP="00D60298">
            <w:pPr>
              <w:rPr>
                <w:lang w:val="fr-FR"/>
              </w:rPr>
            </w:pPr>
            <w:r w:rsidRPr="00FB1048">
              <w:rPr>
                <w:lang w:val="fr-FR"/>
              </w:rPr>
              <w:t>Consultant</w:t>
            </w:r>
          </w:p>
        </w:tc>
      </w:tr>
      <w:tr w:rsidR="00FB1048" w:rsidRPr="00FB1048" w14:paraId="37FF52B5"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2642C3A" w14:textId="77777777" w:rsidR="00FB1048" w:rsidRPr="00FB1048" w:rsidRDefault="00FB1048" w:rsidP="00D60298">
            <w:pPr>
              <w:rPr>
                <w:lang w:val="fr-FR"/>
              </w:rPr>
            </w:pPr>
            <w:r w:rsidRPr="00FB1048">
              <w:rPr>
                <w:lang w:val="fr-FR"/>
              </w:rPr>
              <w:t>10h30-11h00</w:t>
            </w:r>
          </w:p>
        </w:tc>
        <w:tc>
          <w:tcPr>
            <w:tcW w:w="260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8016616" w14:textId="77777777" w:rsidR="00FB1048" w:rsidRPr="00FB1048" w:rsidRDefault="00FB1048" w:rsidP="00D60298">
            <w:pPr>
              <w:rPr>
                <w:lang w:val="fr-FR"/>
              </w:rPr>
            </w:pPr>
            <w:r w:rsidRPr="00FB1048">
              <w:rPr>
                <w:lang w:val="fr-FR"/>
              </w:rPr>
              <w:t>Pause-café.</w:t>
            </w:r>
          </w:p>
        </w:tc>
        <w:tc>
          <w:tcPr>
            <w:tcW w:w="161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8B662F5" w14:textId="77777777" w:rsidR="00FB1048" w:rsidRPr="00FB1048" w:rsidRDefault="00FB1048" w:rsidP="00D60298">
            <w:pPr>
              <w:rPr>
                <w:lang w:val="fr-FR"/>
              </w:rPr>
            </w:pPr>
            <w:r w:rsidRPr="00FB1048">
              <w:rPr>
                <w:lang w:val="fr-FR"/>
              </w:rPr>
              <w:t>PNUD</w:t>
            </w:r>
          </w:p>
        </w:tc>
      </w:tr>
      <w:tr w:rsidR="00FB1048" w:rsidRPr="00FB1048" w14:paraId="4F22C159"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hideMark/>
          </w:tcPr>
          <w:p w14:paraId="5914AD57" w14:textId="77777777" w:rsidR="00FB1048" w:rsidRPr="00FB1048" w:rsidRDefault="00FB1048" w:rsidP="00D60298">
            <w:pPr>
              <w:rPr>
                <w:lang w:val="fr-FR"/>
              </w:rPr>
            </w:pPr>
            <w:r w:rsidRPr="00FB1048">
              <w:rPr>
                <w:lang w:val="fr-FR"/>
              </w:rPr>
              <w:t>11h00-13h00</w:t>
            </w:r>
          </w:p>
        </w:tc>
        <w:tc>
          <w:tcPr>
            <w:tcW w:w="2607" w:type="pct"/>
            <w:tcBorders>
              <w:top w:val="single" w:sz="4" w:space="0" w:color="auto"/>
              <w:left w:val="single" w:sz="4" w:space="0" w:color="auto"/>
              <w:bottom w:val="single" w:sz="4" w:space="0" w:color="auto"/>
              <w:right w:val="single" w:sz="4" w:space="0" w:color="auto"/>
            </w:tcBorders>
            <w:hideMark/>
          </w:tcPr>
          <w:p w14:paraId="094AB64E" w14:textId="77777777" w:rsidR="00FB1048" w:rsidRPr="00FB1048" w:rsidRDefault="00FB1048" w:rsidP="00D60298">
            <w:pPr>
              <w:rPr>
                <w:lang w:val="fr-FR"/>
              </w:rPr>
            </w:pPr>
            <w:r w:rsidRPr="00FB1048">
              <w:rPr>
                <w:lang w:val="fr-FR"/>
              </w:rPr>
              <w:t>Présentation sur le logiciel : NDC Training Tools</w:t>
            </w:r>
          </w:p>
        </w:tc>
        <w:tc>
          <w:tcPr>
            <w:tcW w:w="1617" w:type="pct"/>
            <w:tcBorders>
              <w:top w:val="single" w:sz="4" w:space="0" w:color="auto"/>
              <w:left w:val="single" w:sz="4" w:space="0" w:color="auto"/>
              <w:bottom w:val="single" w:sz="4" w:space="0" w:color="auto"/>
              <w:right w:val="single" w:sz="4" w:space="0" w:color="auto"/>
            </w:tcBorders>
            <w:hideMark/>
          </w:tcPr>
          <w:p w14:paraId="12407DB2" w14:textId="77777777" w:rsidR="00FB1048" w:rsidRPr="00FB1048" w:rsidRDefault="00FB1048" w:rsidP="00D60298">
            <w:pPr>
              <w:rPr>
                <w:lang w:val="fr-FR"/>
              </w:rPr>
            </w:pPr>
            <w:r w:rsidRPr="00FB1048">
              <w:rPr>
                <w:lang w:val="fr-FR"/>
              </w:rPr>
              <w:t>Consultant</w:t>
            </w:r>
          </w:p>
        </w:tc>
      </w:tr>
      <w:tr w:rsidR="00FB1048" w:rsidRPr="00FB1048" w14:paraId="1FD082B7"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03604934" w14:textId="77777777" w:rsidR="00FB1048" w:rsidRPr="00FB1048" w:rsidRDefault="00FB1048" w:rsidP="00D60298">
            <w:pPr>
              <w:rPr>
                <w:lang w:val="fr-FR"/>
              </w:rPr>
            </w:pPr>
            <w:r w:rsidRPr="00FB1048">
              <w:rPr>
                <w:lang w:val="fr-FR"/>
              </w:rPr>
              <w:t>13h00-14h00</w:t>
            </w:r>
          </w:p>
        </w:tc>
        <w:tc>
          <w:tcPr>
            <w:tcW w:w="260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FE50983" w14:textId="77777777" w:rsidR="00FB1048" w:rsidRPr="00FB1048" w:rsidRDefault="00FB1048" w:rsidP="00D60298">
            <w:pPr>
              <w:rPr>
                <w:lang w:val="fr-FR"/>
              </w:rPr>
            </w:pPr>
            <w:r w:rsidRPr="00FB1048">
              <w:rPr>
                <w:lang w:val="fr-FR"/>
              </w:rPr>
              <w:t>Pause déjeuné</w:t>
            </w:r>
          </w:p>
        </w:tc>
        <w:tc>
          <w:tcPr>
            <w:tcW w:w="161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0AAB438" w14:textId="77777777" w:rsidR="00FB1048" w:rsidRPr="00FB1048" w:rsidRDefault="00FB1048" w:rsidP="00D60298">
            <w:pPr>
              <w:rPr>
                <w:lang w:val="fr-FR"/>
              </w:rPr>
            </w:pPr>
            <w:r w:rsidRPr="00FB1048">
              <w:rPr>
                <w:lang w:val="fr-FR"/>
              </w:rPr>
              <w:t>Organisateurs</w:t>
            </w:r>
          </w:p>
        </w:tc>
      </w:tr>
      <w:tr w:rsidR="00FB1048" w:rsidRPr="00FB1048" w14:paraId="70684917"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hideMark/>
          </w:tcPr>
          <w:p w14:paraId="1D336D11" w14:textId="77777777" w:rsidR="00FB1048" w:rsidRPr="00FB1048" w:rsidRDefault="00FB1048" w:rsidP="00D60298">
            <w:pPr>
              <w:rPr>
                <w:lang w:val="fr-FR"/>
              </w:rPr>
            </w:pPr>
            <w:r w:rsidRPr="00FB1048">
              <w:rPr>
                <w:lang w:val="fr-FR"/>
              </w:rPr>
              <w:t>14h00-16h00</w:t>
            </w:r>
          </w:p>
        </w:tc>
        <w:tc>
          <w:tcPr>
            <w:tcW w:w="2607" w:type="pct"/>
            <w:tcBorders>
              <w:top w:val="single" w:sz="4" w:space="0" w:color="auto"/>
              <w:left w:val="single" w:sz="4" w:space="0" w:color="auto"/>
              <w:bottom w:val="single" w:sz="4" w:space="0" w:color="auto"/>
              <w:right w:val="single" w:sz="4" w:space="0" w:color="auto"/>
            </w:tcBorders>
            <w:vAlign w:val="center"/>
            <w:hideMark/>
          </w:tcPr>
          <w:p w14:paraId="58EBDCB2" w14:textId="77777777" w:rsidR="00FB1048" w:rsidRPr="00FB1048" w:rsidRDefault="00FB1048" w:rsidP="00D60298">
            <w:pPr>
              <w:rPr>
                <w:lang w:val="fr-FR"/>
              </w:rPr>
            </w:pPr>
            <w:r w:rsidRPr="00FB1048">
              <w:rPr>
                <w:lang w:val="fr-FR"/>
              </w:rPr>
              <w:t>Présentation sur le logiciel : NDC training Tools</w:t>
            </w:r>
          </w:p>
        </w:tc>
        <w:tc>
          <w:tcPr>
            <w:tcW w:w="1617" w:type="pct"/>
            <w:tcBorders>
              <w:top w:val="single" w:sz="4" w:space="0" w:color="auto"/>
              <w:left w:val="single" w:sz="4" w:space="0" w:color="auto"/>
              <w:bottom w:val="single" w:sz="4" w:space="0" w:color="auto"/>
              <w:right w:val="single" w:sz="4" w:space="0" w:color="auto"/>
            </w:tcBorders>
            <w:hideMark/>
          </w:tcPr>
          <w:p w14:paraId="6B7E895B" w14:textId="77777777" w:rsidR="00FB1048" w:rsidRPr="00FB1048" w:rsidRDefault="00FB1048" w:rsidP="00D60298">
            <w:pPr>
              <w:rPr>
                <w:lang w:val="fr-FR"/>
              </w:rPr>
            </w:pPr>
            <w:r w:rsidRPr="00FB1048">
              <w:rPr>
                <w:lang w:val="fr-FR"/>
              </w:rPr>
              <w:t>Consultant</w:t>
            </w:r>
          </w:p>
        </w:tc>
      </w:tr>
      <w:tr w:rsidR="00FB1048" w:rsidRPr="00FB1048" w14:paraId="059C02DD" w14:textId="77777777" w:rsidTr="00FB1048">
        <w:trPr>
          <w:jc w:val="center"/>
        </w:trPr>
        <w:tc>
          <w:tcPr>
            <w:tcW w:w="776" w:type="pct"/>
            <w:tcBorders>
              <w:top w:val="single" w:sz="4" w:space="0" w:color="auto"/>
              <w:left w:val="single" w:sz="4" w:space="0" w:color="auto"/>
              <w:bottom w:val="single" w:sz="4" w:space="0" w:color="auto"/>
              <w:right w:val="single" w:sz="4" w:space="0" w:color="auto"/>
            </w:tcBorders>
            <w:hideMark/>
          </w:tcPr>
          <w:p w14:paraId="6BC8D9E2" w14:textId="77777777" w:rsidR="00FB1048" w:rsidRPr="00FB1048" w:rsidRDefault="00FB1048" w:rsidP="00D60298">
            <w:pPr>
              <w:rPr>
                <w:lang w:val="fr-FR"/>
              </w:rPr>
            </w:pPr>
            <w:r w:rsidRPr="00FB1048">
              <w:rPr>
                <w:lang w:val="fr-FR"/>
              </w:rPr>
              <w:t>16h00-16h30</w:t>
            </w:r>
          </w:p>
        </w:tc>
        <w:tc>
          <w:tcPr>
            <w:tcW w:w="2607" w:type="pct"/>
            <w:tcBorders>
              <w:top w:val="single" w:sz="4" w:space="0" w:color="auto"/>
              <w:left w:val="single" w:sz="4" w:space="0" w:color="auto"/>
              <w:bottom w:val="single" w:sz="4" w:space="0" w:color="auto"/>
              <w:right w:val="single" w:sz="4" w:space="0" w:color="auto"/>
            </w:tcBorders>
            <w:vAlign w:val="center"/>
            <w:hideMark/>
          </w:tcPr>
          <w:p w14:paraId="135BADE9" w14:textId="77777777" w:rsidR="00FB1048" w:rsidRPr="00FB1048" w:rsidRDefault="00FB1048" w:rsidP="00D60298">
            <w:r w:rsidRPr="00FB1048">
              <w:t>Clôture</w:t>
            </w:r>
          </w:p>
        </w:tc>
        <w:tc>
          <w:tcPr>
            <w:tcW w:w="1617" w:type="pct"/>
            <w:tcBorders>
              <w:top w:val="single" w:sz="4" w:space="0" w:color="auto"/>
              <w:left w:val="single" w:sz="4" w:space="0" w:color="auto"/>
              <w:bottom w:val="single" w:sz="4" w:space="0" w:color="auto"/>
              <w:right w:val="single" w:sz="4" w:space="0" w:color="auto"/>
            </w:tcBorders>
            <w:hideMark/>
          </w:tcPr>
          <w:p w14:paraId="3F2B9265" w14:textId="77777777" w:rsidR="00FB1048" w:rsidRPr="00FB1048" w:rsidRDefault="00FB1048" w:rsidP="00D60298">
            <w:pPr>
              <w:rPr>
                <w:lang w:val="fr-FR"/>
              </w:rPr>
            </w:pPr>
            <w:r w:rsidRPr="00FB1048">
              <w:rPr>
                <w:lang w:val="fr-FR"/>
              </w:rPr>
              <w:t>Point Focal transparence</w:t>
            </w:r>
          </w:p>
        </w:tc>
      </w:tr>
    </w:tbl>
    <w:p w14:paraId="0C255955" w14:textId="77777777" w:rsidR="00B20F13" w:rsidRPr="002C2626" w:rsidRDefault="00B20F13" w:rsidP="00B20F13">
      <w:pPr>
        <w:outlineLvl w:val="1"/>
        <w:rPr>
          <w:rFonts w:cstheme="minorHAnsi"/>
          <w:b/>
          <w:bCs/>
          <w:sz w:val="28"/>
          <w:szCs w:val="28"/>
        </w:rPr>
      </w:pPr>
    </w:p>
    <w:p w14:paraId="2A7CBCBE" w14:textId="79AB2A4D" w:rsidR="00585540" w:rsidRPr="003B6BEA" w:rsidRDefault="00585540" w:rsidP="00585540">
      <w:pPr>
        <w:pStyle w:val="Paragraphedeliste"/>
        <w:numPr>
          <w:ilvl w:val="1"/>
          <w:numId w:val="5"/>
        </w:numPr>
        <w:outlineLvl w:val="1"/>
        <w:rPr>
          <w:rFonts w:cstheme="minorHAnsi"/>
          <w:b/>
          <w:bCs/>
          <w:color w:val="4472C4" w:themeColor="accent1"/>
          <w:kern w:val="2"/>
          <w:sz w:val="28"/>
          <w:szCs w:val="28"/>
          <w:lang w:val="fr-SN"/>
          <w14:ligatures w14:val="standardContextual"/>
        </w:rPr>
      </w:pPr>
      <w:bookmarkStart w:id="22" w:name="_Toc178803102"/>
      <w:r w:rsidRPr="003B6BEA">
        <w:rPr>
          <w:rFonts w:cstheme="minorHAnsi"/>
          <w:b/>
          <w:bCs/>
          <w:color w:val="4472C4" w:themeColor="accent1"/>
          <w:kern w:val="2"/>
          <w:sz w:val="28"/>
          <w:szCs w:val="28"/>
          <w:lang w:val="fr-SN"/>
          <w14:ligatures w14:val="standardContextual"/>
        </w:rPr>
        <w:t>Budget</w:t>
      </w:r>
      <w:bookmarkEnd w:id="22"/>
    </w:p>
    <w:tbl>
      <w:tblPr>
        <w:tblpPr w:leftFromText="180" w:rightFromText="180" w:vertAnchor="text" w:horzAnchor="margin" w:tblpXSpec="center" w:tblpY="285"/>
        <w:tblW w:w="10640" w:type="dxa"/>
        <w:tblLook w:val="04A0" w:firstRow="1" w:lastRow="0" w:firstColumn="1" w:lastColumn="0" w:noHBand="0" w:noVBand="1"/>
      </w:tblPr>
      <w:tblGrid>
        <w:gridCol w:w="640"/>
        <w:gridCol w:w="4060"/>
        <w:gridCol w:w="1200"/>
        <w:gridCol w:w="1400"/>
        <w:gridCol w:w="1205"/>
        <w:gridCol w:w="2135"/>
      </w:tblGrid>
      <w:tr w:rsidR="003B6BEA" w:rsidRPr="002C2626" w14:paraId="18EEB77A" w14:textId="77777777" w:rsidTr="00F179CA">
        <w:trPr>
          <w:trHeight w:val="315"/>
        </w:trPr>
        <w:tc>
          <w:tcPr>
            <w:tcW w:w="640" w:type="dxa"/>
            <w:tcBorders>
              <w:top w:val="nil"/>
              <w:left w:val="nil"/>
              <w:bottom w:val="nil"/>
              <w:right w:val="nil"/>
            </w:tcBorders>
            <w:shd w:val="clear" w:color="auto" w:fill="auto"/>
            <w:noWrap/>
            <w:vAlign w:val="bottom"/>
            <w:hideMark/>
          </w:tcPr>
          <w:p w14:paraId="1118907A" w14:textId="77777777" w:rsidR="00503B6B" w:rsidRPr="002C2626" w:rsidRDefault="00503B6B" w:rsidP="00F179CA">
            <w:pPr>
              <w:spacing w:after="160" w:line="259" w:lineRule="auto"/>
              <w:rPr>
                <w:rFonts w:cstheme="minorHAnsi"/>
              </w:rPr>
            </w:pPr>
            <w:r w:rsidRPr="002C2626">
              <w:rPr>
                <w:rFonts w:cstheme="minorHAnsi"/>
              </w:rPr>
              <w:t> </w:t>
            </w:r>
          </w:p>
        </w:tc>
        <w:tc>
          <w:tcPr>
            <w:tcW w:w="4060" w:type="dxa"/>
            <w:tcBorders>
              <w:top w:val="nil"/>
              <w:left w:val="nil"/>
              <w:bottom w:val="nil"/>
              <w:right w:val="nil"/>
            </w:tcBorders>
            <w:shd w:val="clear" w:color="auto" w:fill="auto"/>
            <w:noWrap/>
            <w:vAlign w:val="bottom"/>
            <w:hideMark/>
          </w:tcPr>
          <w:p w14:paraId="766B644B" w14:textId="77777777" w:rsidR="00503B6B" w:rsidRPr="002C2626" w:rsidRDefault="00503B6B" w:rsidP="00F179CA">
            <w:pPr>
              <w:spacing w:after="160" w:line="259" w:lineRule="auto"/>
              <w:rPr>
                <w:rFonts w:cstheme="minorHAnsi"/>
              </w:rPr>
            </w:pPr>
          </w:p>
        </w:tc>
        <w:tc>
          <w:tcPr>
            <w:tcW w:w="1200" w:type="dxa"/>
            <w:tcBorders>
              <w:top w:val="nil"/>
              <w:left w:val="nil"/>
              <w:bottom w:val="nil"/>
              <w:right w:val="nil"/>
            </w:tcBorders>
            <w:shd w:val="clear" w:color="auto" w:fill="auto"/>
            <w:noWrap/>
            <w:vAlign w:val="bottom"/>
            <w:hideMark/>
          </w:tcPr>
          <w:p w14:paraId="10F3987F" w14:textId="77777777" w:rsidR="00503B6B" w:rsidRPr="002C2626" w:rsidRDefault="00503B6B" w:rsidP="00F179CA">
            <w:pPr>
              <w:spacing w:after="160" w:line="259" w:lineRule="auto"/>
              <w:rPr>
                <w:rFonts w:cstheme="minorHAnsi"/>
              </w:rPr>
            </w:pPr>
            <w:r w:rsidRPr="002C2626">
              <w:rPr>
                <w:rFonts w:cstheme="minorHAnsi"/>
              </w:rPr>
              <w:t> </w:t>
            </w:r>
          </w:p>
        </w:tc>
        <w:tc>
          <w:tcPr>
            <w:tcW w:w="1400" w:type="dxa"/>
            <w:tcBorders>
              <w:top w:val="nil"/>
              <w:left w:val="nil"/>
              <w:bottom w:val="nil"/>
              <w:right w:val="nil"/>
            </w:tcBorders>
            <w:shd w:val="clear" w:color="auto" w:fill="auto"/>
            <w:noWrap/>
            <w:vAlign w:val="bottom"/>
            <w:hideMark/>
          </w:tcPr>
          <w:p w14:paraId="6C2DEE5D" w14:textId="77777777" w:rsidR="00503B6B" w:rsidRPr="002C2626" w:rsidRDefault="00503B6B" w:rsidP="00F179CA">
            <w:pPr>
              <w:spacing w:after="160" w:line="259" w:lineRule="auto"/>
              <w:rPr>
                <w:rFonts w:cstheme="minorHAnsi"/>
              </w:rPr>
            </w:pPr>
            <w:r w:rsidRPr="002C2626">
              <w:rPr>
                <w:rFonts w:cstheme="minorHAnsi"/>
              </w:rPr>
              <w:t> </w:t>
            </w:r>
          </w:p>
        </w:tc>
        <w:tc>
          <w:tcPr>
            <w:tcW w:w="1205" w:type="dxa"/>
            <w:tcBorders>
              <w:top w:val="nil"/>
              <w:left w:val="nil"/>
              <w:bottom w:val="nil"/>
              <w:right w:val="nil"/>
            </w:tcBorders>
            <w:shd w:val="clear" w:color="auto" w:fill="auto"/>
            <w:noWrap/>
            <w:vAlign w:val="bottom"/>
            <w:hideMark/>
          </w:tcPr>
          <w:p w14:paraId="391E68C3" w14:textId="77777777" w:rsidR="00503B6B" w:rsidRPr="002C2626" w:rsidRDefault="00503B6B" w:rsidP="00F179CA">
            <w:pPr>
              <w:spacing w:after="160" w:line="259" w:lineRule="auto"/>
              <w:rPr>
                <w:rFonts w:cstheme="minorHAnsi"/>
              </w:rPr>
            </w:pPr>
            <w:r w:rsidRPr="002C2626">
              <w:rPr>
                <w:rFonts w:cstheme="minorHAnsi"/>
              </w:rPr>
              <w:t> </w:t>
            </w:r>
          </w:p>
        </w:tc>
        <w:tc>
          <w:tcPr>
            <w:tcW w:w="2135" w:type="dxa"/>
            <w:tcBorders>
              <w:top w:val="nil"/>
              <w:left w:val="nil"/>
              <w:bottom w:val="nil"/>
              <w:right w:val="nil"/>
            </w:tcBorders>
            <w:shd w:val="clear" w:color="auto" w:fill="auto"/>
            <w:noWrap/>
            <w:vAlign w:val="bottom"/>
            <w:hideMark/>
          </w:tcPr>
          <w:p w14:paraId="5EA5C7CC" w14:textId="77777777" w:rsidR="00503B6B" w:rsidRPr="002C2626" w:rsidRDefault="00503B6B" w:rsidP="00F179CA">
            <w:pPr>
              <w:spacing w:after="160" w:line="259" w:lineRule="auto"/>
              <w:rPr>
                <w:rFonts w:cstheme="minorHAnsi"/>
              </w:rPr>
            </w:pPr>
            <w:r w:rsidRPr="002C2626">
              <w:rPr>
                <w:rFonts w:cstheme="minorHAnsi"/>
              </w:rPr>
              <w:t> </w:t>
            </w:r>
          </w:p>
        </w:tc>
      </w:tr>
      <w:tr w:rsidR="003B6BEA" w:rsidRPr="002C2626" w14:paraId="01E7E6CE" w14:textId="77777777" w:rsidTr="00F179CA">
        <w:trPr>
          <w:trHeight w:val="330"/>
        </w:trPr>
        <w:tc>
          <w:tcPr>
            <w:tcW w:w="640" w:type="dxa"/>
            <w:tcBorders>
              <w:top w:val="nil"/>
              <w:left w:val="nil"/>
              <w:bottom w:val="nil"/>
              <w:right w:val="nil"/>
            </w:tcBorders>
            <w:shd w:val="clear" w:color="auto" w:fill="auto"/>
            <w:noWrap/>
            <w:vAlign w:val="center"/>
            <w:hideMark/>
          </w:tcPr>
          <w:p w14:paraId="1901790C" w14:textId="77777777" w:rsidR="00503B6B" w:rsidRPr="002C2626" w:rsidRDefault="00503B6B" w:rsidP="00F179CA">
            <w:pPr>
              <w:spacing w:after="160" w:line="259" w:lineRule="auto"/>
              <w:rPr>
                <w:rFonts w:cstheme="minorHAnsi"/>
              </w:rPr>
            </w:pPr>
            <w:r w:rsidRPr="002C2626">
              <w:rPr>
                <w:rFonts w:cstheme="minorHAnsi"/>
              </w:rPr>
              <w:t> </w:t>
            </w:r>
          </w:p>
        </w:tc>
        <w:tc>
          <w:tcPr>
            <w:tcW w:w="4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8D7DE6" w14:textId="77777777" w:rsidR="00503B6B" w:rsidRPr="002C2626" w:rsidRDefault="00503B6B" w:rsidP="00F179CA">
            <w:pPr>
              <w:spacing w:after="160" w:line="259" w:lineRule="auto"/>
              <w:rPr>
                <w:rFonts w:cstheme="minorHAnsi"/>
                <w:b/>
                <w:bCs/>
              </w:rPr>
            </w:pPr>
            <w:r w:rsidRPr="002C2626">
              <w:rPr>
                <w:rFonts w:cstheme="minorHAnsi"/>
                <w:b/>
                <w:bCs/>
              </w:rPr>
              <w:t>Nature des dépenses</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1723D7C5" w14:textId="77777777" w:rsidR="00503B6B" w:rsidRPr="002C2626" w:rsidRDefault="00503B6B" w:rsidP="00F179CA">
            <w:pPr>
              <w:spacing w:after="160" w:line="259" w:lineRule="auto"/>
              <w:rPr>
                <w:rFonts w:cstheme="minorHAnsi"/>
                <w:b/>
                <w:bCs/>
              </w:rPr>
            </w:pPr>
            <w:r w:rsidRPr="002C2626">
              <w:rPr>
                <w:rFonts w:cstheme="minorHAnsi"/>
                <w:b/>
                <w:bCs/>
              </w:rPr>
              <w:t>P. U</w:t>
            </w:r>
          </w:p>
        </w:tc>
        <w:tc>
          <w:tcPr>
            <w:tcW w:w="1400" w:type="dxa"/>
            <w:tcBorders>
              <w:top w:val="single" w:sz="8" w:space="0" w:color="auto"/>
              <w:left w:val="nil"/>
              <w:bottom w:val="single" w:sz="8" w:space="0" w:color="auto"/>
              <w:right w:val="single" w:sz="8" w:space="0" w:color="auto"/>
            </w:tcBorders>
            <w:shd w:val="clear" w:color="auto" w:fill="auto"/>
            <w:noWrap/>
            <w:vAlign w:val="center"/>
            <w:hideMark/>
          </w:tcPr>
          <w:p w14:paraId="551953AB" w14:textId="77777777" w:rsidR="00503B6B" w:rsidRPr="002C2626" w:rsidRDefault="00503B6B" w:rsidP="00F179CA">
            <w:pPr>
              <w:spacing w:after="160" w:line="259" w:lineRule="auto"/>
              <w:rPr>
                <w:rFonts w:cstheme="minorHAnsi"/>
                <w:b/>
                <w:bCs/>
              </w:rPr>
            </w:pPr>
            <w:r w:rsidRPr="002C2626">
              <w:rPr>
                <w:rFonts w:cstheme="minorHAnsi"/>
                <w:b/>
                <w:bCs/>
              </w:rPr>
              <w:t>N. Jrs</w:t>
            </w:r>
          </w:p>
        </w:tc>
        <w:tc>
          <w:tcPr>
            <w:tcW w:w="1205" w:type="dxa"/>
            <w:tcBorders>
              <w:top w:val="single" w:sz="8" w:space="0" w:color="auto"/>
              <w:left w:val="nil"/>
              <w:bottom w:val="single" w:sz="8" w:space="0" w:color="auto"/>
              <w:right w:val="single" w:sz="8" w:space="0" w:color="auto"/>
            </w:tcBorders>
            <w:shd w:val="clear" w:color="auto" w:fill="auto"/>
            <w:noWrap/>
            <w:vAlign w:val="center"/>
            <w:hideMark/>
          </w:tcPr>
          <w:p w14:paraId="47AB9C50" w14:textId="77777777" w:rsidR="00503B6B" w:rsidRPr="002C2626" w:rsidRDefault="00503B6B" w:rsidP="00F179CA">
            <w:pPr>
              <w:spacing w:after="160" w:line="259" w:lineRule="auto"/>
              <w:rPr>
                <w:rFonts w:cstheme="minorHAnsi"/>
                <w:b/>
                <w:bCs/>
              </w:rPr>
            </w:pPr>
            <w:r w:rsidRPr="002C2626">
              <w:rPr>
                <w:rFonts w:cstheme="minorHAnsi"/>
                <w:b/>
                <w:bCs/>
              </w:rPr>
              <w:t>N. Pers</w:t>
            </w:r>
          </w:p>
        </w:tc>
        <w:tc>
          <w:tcPr>
            <w:tcW w:w="2135" w:type="dxa"/>
            <w:tcBorders>
              <w:top w:val="single" w:sz="8" w:space="0" w:color="auto"/>
              <w:left w:val="nil"/>
              <w:bottom w:val="single" w:sz="8" w:space="0" w:color="auto"/>
              <w:right w:val="single" w:sz="8" w:space="0" w:color="auto"/>
            </w:tcBorders>
            <w:shd w:val="clear" w:color="auto" w:fill="auto"/>
            <w:noWrap/>
            <w:vAlign w:val="center"/>
            <w:hideMark/>
          </w:tcPr>
          <w:p w14:paraId="1D98970F" w14:textId="73B11752" w:rsidR="00503B6B" w:rsidRPr="002C2626" w:rsidRDefault="00503B6B" w:rsidP="00F179CA">
            <w:pPr>
              <w:spacing w:after="160" w:line="259" w:lineRule="auto"/>
              <w:rPr>
                <w:rFonts w:cstheme="minorHAnsi"/>
                <w:b/>
                <w:bCs/>
              </w:rPr>
            </w:pPr>
            <w:r w:rsidRPr="002C2626">
              <w:rPr>
                <w:rFonts w:cstheme="minorHAnsi"/>
                <w:b/>
                <w:bCs/>
              </w:rPr>
              <w:t xml:space="preserve">T. </w:t>
            </w:r>
            <w:r w:rsidR="00190BEA" w:rsidRPr="002C2626">
              <w:rPr>
                <w:rFonts w:cstheme="minorHAnsi"/>
                <w:b/>
                <w:bCs/>
              </w:rPr>
              <w:t>Dépenses (</w:t>
            </w:r>
            <w:r w:rsidR="003B6BEA" w:rsidRPr="002C2626">
              <w:rPr>
                <w:rFonts w:cstheme="minorHAnsi"/>
                <w:b/>
                <w:bCs/>
              </w:rPr>
              <w:t>FDJ</w:t>
            </w:r>
            <w:r w:rsidRPr="002C2626">
              <w:rPr>
                <w:rFonts w:cstheme="minorHAnsi"/>
                <w:b/>
                <w:bCs/>
              </w:rPr>
              <w:t>)</w:t>
            </w:r>
          </w:p>
        </w:tc>
      </w:tr>
      <w:tr w:rsidR="003B6BEA" w:rsidRPr="002C2626" w14:paraId="41399D78" w14:textId="77777777" w:rsidTr="00F179CA">
        <w:trPr>
          <w:trHeight w:val="330"/>
        </w:trPr>
        <w:tc>
          <w:tcPr>
            <w:tcW w:w="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8E23D6" w14:textId="77777777" w:rsidR="00503B6B" w:rsidRPr="002C2626" w:rsidRDefault="00503B6B" w:rsidP="00F179CA">
            <w:pPr>
              <w:spacing w:after="160" w:line="259" w:lineRule="auto"/>
              <w:rPr>
                <w:rFonts w:cstheme="minorHAnsi"/>
                <w:b/>
                <w:bCs/>
              </w:rPr>
            </w:pPr>
            <w:r w:rsidRPr="002C2626">
              <w:rPr>
                <w:rFonts w:cstheme="minorHAnsi"/>
                <w:b/>
                <w:bCs/>
              </w:rPr>
              <w:t>1</w:t>
            </w:r>
          </w:p>
        </w:tc>
        <w:tc>
          <w:tcPr>
            <w:tcW w:w="4060" w:type="dxa"/>
            <w:tcBorders>
              <w:top w:val="nil"/>
              <w:left w:val="nil"/>
              <w:bottom w:val="single" w:sz="8" w:space="0" w:color="auto"/>
              <w:right w:val="single" w:sz="8" w:space="0" w:color="auto"/>
            </w:tcBorders>
            <w:shd w:val="clear" w:color="auto" w:fill="auto"/>
            <w:noWrap/>
            <w:vAlign w:val="center"/>
            <w:hideMark/>
          </w:tcPr>
          <w:p w14:paraId="400188A9" w14:textId="77777777" w:rsidR="00503B6B" w:rsidRPr="002C2626" w:rsidRDefault="00503B6B" w:rsidP="00F179CA">
            <w:pPr>
              <w:spacing w:after="160" w:line="259" w:lineRule="auto"/>
              <w:rPr>
                <w:rFonts w:cstheme="minorHAnsi"/>
              </w:rPr>
            </w:pPr>
            <w:proofErr w:type="spellStart"/>
            <w:r w:rsidRPr="002C2626">
              <w:rPr>
                <w:rFonts w:cstheme="minorHAnsi"/>
              </w:rPr>
              <w:t>Perdium</w:t>
            </w:r>
            <w:proofErr w:type="spellEnd"/>
            <w:r w:rsidRPr="002C2626">
              <w:rPr>
                <w:rFonts w:cstheme="minorHAnsi"/>
              </w:rPr>
              <w:t xml:space="preserve"> participants </w:t>
            </w:r>
          </w:p>
        </w:tc>
        <w:tc>
          <w:tcPr>
            <w:tcW w:w="1200" w:type="dxa"/>
            <w:tcBorders>
              <w:top w:val="nil"/>
              <w:left w:val="nil"/>
              <w:bottom w:val="single" w:sz="8" w:space="0" w:color="auto"/>
              <w:right w:val="single" w:sz="8" w:space="0" w:color="auto"/>
            </w:tcBorders>
            <w:shd w:val="clear" w:color="auto" w:fill="auto"/>
            <w:noWrap/>
            <w:vAlign w:val="center"/>
            <w:hideMark/>
          </w:tcPr>
          <w:p w14:paraId="15E4838E" w14:textId="77777777" w:rsidR="00503B6B" w:rsidRPr="002C2626" w:rsidRDefault="00503B6B" w:rsidP="00F179CA">
            <w:pPr>
              <w:spacing w:after="160" w:line="259" w:lineRule="auto"/>
              <w:rPr>
                <w:rFonts w:cstheme="minorHAnsi"/>
              </w:rPr>
            </w:pPr>
            <w:r w:rsidRPr="002C2626">
              <w:rPr>
                <w:rFonts w:cstheme="minorHAnsi"/>
              </w:rPr>
              <w:t>5 000</w:t>
            </w:r>
          </w:p>
        </w:tc>
        <w:tc>
          <w:tcPr>
            <w:tcW w:w="1400" w:type="dxa"/>
            <w:tcBorders>
              <w:top w:val="nil"/>
              <w:left w:val="nil"/>
              <w:bottom w:val="single" w:sz="8" w:space="0" w:color="auto"/>
              <w:right w:val="single" w:sz="8" w:space="0" w:color="auto"/>
            </w:tcBorders>
            <w:shd w:val="clear" w:color="auto" w:fill="auto"/>
            <w:noWrap/>
            <w:vAlign w:val="center"/>
            <w:hideMark/>
          </w:tcPr>
          <w:p w14:paraId="7A978EFD" w14:textId="77777777" w:rsidR="00503B6B" w:rsidRPr="002C2626" w:rsidRDefault="00503B6B" w:rsidP="00F179CA">
            <w:pPr>
              <w:spacing w:after="160" w:line="259" w:lineRule="auto"/>
              <w:rPr>
                <w:rFonts w:cstheme="minorHAnsi"/>
              </w:rPr>
            </w:pPr>
            <w:r w:rsidRPr="002C2626">
              <w:rPr>
                <w:rFonts w:cstheme="minorHAnsi"/>
              </w:rPr>
              <w:t>5</w:t>
            </w:r>
          </w:p>
        </w:tc>
        <w:tc>
          <w:tcPr>
            <w:tcW w:w="1205" w:type="dxa"/>
            <w:tcBorders>
              <w:top w:val="nil"/>
              <w:left w:val="nil"/>
              <w:bottom w:val="single" w:sz="8" w:space="0" w:color="auto"/>
              <w:right w:val="single" w:sz="8" w:space="0" w:color="auto"/>
            </w:tcBorders>
            <w:shd w:val="clear" w:color="auto" w:fill="auto"/>
            <w:noWrap/>
            <w:vAlign w:val="center"/>
            <w:hideMark/>
          </w:tcPr>
          <w:p w14:paraId="235566CA" w14:textId="77777777" w:rsidR="00503B6B" w:rsidRPr="002C2626" w:rsidRDefault="00503B6B" w:rsidP="00F179CA">
            <w:pPr>
              <w:spacing w:after="160" w:line="259" w:lineRule="auto"/>
              <w:rPr>
                <w:rFonts w:cstheme="minorHAnsi"/>
              </w:rPr>
            </w:pPr>
            <w:r w:rsidRPr="002C2626">
              <w:rPr>
                <w:rFonts w:cstheme="minorHAnsi"/>
              </w:rPr>
              <w:t>30</w:t>
            </w:r>
          </w:p>
        </w:tc>
        <w:tc>
          <w:tcPr>
            <w:tcW w:w="2135" w:type="dxa"/>
            <w:tcBorders>
              <w:top w:val="nil"/>
              <w:left w:val="nil"/>
              <w:bottom w:val="single" w:sz="8" w:space="0" w:color="auto"/>
              <w:right w:val="single" w:sz="8" w:space="0" w:color="auto"/>
            </w:tcBorders>
            <w:shd w:val="clear" w:color="auto" w:fill="auto"/>
            <w:noWrap/>
            <w:vAlign w:val="center"/>
            <w:hideMark/>
          </w:tcPr>
          <w:p w14:paraId="1E5515FF" w14:textId="469B6362" w:rsidR="00503B6B" w:rsidRPr="002C2626" w:rsidRDefault="00FB7527" w:rsidP="00F179CA">
            <w:pPr>
              <w:spacing w:after="160" w:line="259" w:lineRule="auto"/>
              <w:rPr>
                <w:rFonts w:cstheme="minorHAnsi"/>
                <w:b/>
                <w:bCs/>
              </w:rPr>
            </w:pPr>
            <w:r>
              <w:rPr>
                <w:rFonts w:cstheme="minorHAnsi"/>
                <w:b/>
                <w:bCs/>
              </w:rPr>
              <w:t>750 000</w:t>
            </w:r>
          </w:p>
        </w:tc>
      </w:tr>
      <w:tr w:rsidR="003B6BEA" w:rsidRPr="002C2626" w14:paraId="02635827" w14:textId="77777777" w:rsidTr="00F179CA">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5A5AE985" w14:textId="77777777" w:rsidR="00503B6B" w:rsidRPr="002C2626" w:rsidRDefault="00503B6B" w:rsidP="00F179CA">
            <w:pPr>
              <w:spacing w:after="160" w:line="259" w:lineRule="auto"/>
              <w:rPr>
                <w:rFonts w:cstheme="minorHAnsi"/>
                <w:b/>
                <w:bCs/>
              </w:rPr>
            </w:pPr>
            <w:r w:rsidRPr="002C2626">
              <w:rPr>
                <w:rFonts w:cstheme="minorHAnsi"/>
                <w:b/>
                <w:bCs/>
              </w:rPr>
              <w:lastRenderedPageBreak/>
              <w:t>2</w:t>
            </w:r>
          </w:p>
        </w:tc>
        <w:tc>
          <w:tcPr>
            <w:tcW w:w="4060" w:type="dxa"/>
            <w:tcBorders>
              <w:top w:val="nil"/>
              <w:left w:val="nil"/>
              <w:bottom w:val="single" w:sz="8" w:space="0" w:color="auto"/>
              <w:right w:val="single" w:sz="8" w:space="0" w:color="auto"/>
            </w:tcBorders>
            <w:shd w:val="clear" w:color="auto" w:fill="auto"/>
            <w:noWrap/>
            <w:vAlign w:val="center"/>
            <w:hideMark/>
          </w:tcPr>
          <w:p w14:paraId="6CBD86DA" w14:textId="44BF1168" w:rsidR="00503B6B" w:rsidRPr="002C2626" w:rsidRDefault="00320AFB" w:rsidP="00F179CA">
            <w:pPr>
              <w:spacing w:after="160" w:line="259" w:lineRule="auto"/>
              <w:rPr>
                <w:rFonts w:cstheme="minorHAnsi"/>
              </w:rPr>
            </w:pPr>
            <w:r>
              <w:rPr>
                <w:rFonts w:cstheme="minorHAnsi"/>
              </w:rPr>
              <w:t xml:space="preserve">2 </w:t>
            </w:r>
            <w:r w:rsidR="00503B6B" w:rsidRPr="002C2626">
              <w:rPr>
                <w:rFonts w:cstheme="minorHAnsi"/>
              </w:rPr>
              <w:t>Pause-café (matin</w:t>
            </w:r>
            <w:r>
              <w:rPr>
                <w:rFonts w:cstheme="minorHAnsi"/>
              </w:rPr>
              <w:t xml:space="preserve"> </w:t>
            </w:r>
            <w:proofErr w:type="gramStart"/>
            <w:r>
              <w:rPr>
                <w:rFonts w:cstheme="minorHAnsi"/>
              </w:rPr>
              <w:t xml:space="preserve">et </w:t>
            </w:r>
            <w:r w:rsidRPr="002C2626">
              <w:rPr>
                <w:rFonts w:cstheme="minorHAnsi"/>
              </w:rPr>
              <w:t xml:space="preserve"> après</w:t>
            </w:r>
            <w:proofErr w:type="gramEnd"/>
            <w:r w:rsidRPr="002C2626">
              <w:rPr>
                <w:rFonts w:cstheme="minorHAnsi"/>
              </w:rPr>
              <w:t>-midi</w:t>
            </w:r>
            <w:r w:rsidR="00503B6B" w:rsidRPr="002C2626">
              <w:rPr>
                <w:rFonts w:cstheme="minorHAnsi"/>
              </w:rPr>
              <w:t>)</w:t>
            </w:r>
            <w:r>
              <w:rPr>
                <w:rFonts w:cstheme="minorHAnsi"/>
              </w:rPr>
              <w:t xml:space="preserve">, </w:t>
            </w:r>
            <w:r w:rsidRPr="002C2626">
              <w:rPr>
                <w:rFonts w:cstheme="minorHAnsi"/>
              </w:rPr>
              <w:t xml:space="preserve"> Déjeuner</w:t>
            </w:r>
            <w:r>
              <w:rPr>
                <w:rFonts w:cstheme="minorHAnsi"/>
              </w:rPr>
              <w:t>,  l</w:t>
            </w:r>
            <w:r w:rsidRPr="002C2626">
              <w:rPr>
                <w:rFonts w:cstheme="minorHAnsi"/>
              </w:rPr>
              <w:t>ocation salle</w:t>
            </w:r>
            <w:r>
              <w:rPr>
                <w:rFonts w:cstheme="minorHAnsi"/>
              </w:rPr>
              <w:t xml:space="preserve"> et frais de timbre</w:t>
            </w:r>
          </w:p>
        </w:tc>
        <w:tc>
          <w:tcPr>
            <w:tcW w:w="1200" w:type="dxa"/>
            <w:tcBorders>
              <w:top w:val="nil"/>
              <w:left w:val="nil"/>
              <w:bottom w:val="nil"/>
              <w:right w:val="single" w:sz="4" w:space="0" w:color="auto"/>
            </w:tcBorders>
            <w:shd w:val="clear" w:color="auto" w:fill="auto"/>
            <w:noWrap/>
            <w:vAlign w:val="center"/>
            <w:hideMark/>
          </w:tcPr>
          <w:p w14:paraId="3DEB5CD8" w14:textId="7A6F923E" w:rsidR="00503B6B" w:rsidRPr="002C2626" w:rsidRDefault="00FB7527" w:rsidP="00F179CA">
            <w:pPr>
              <w:spacing w:after="160" w:line="259" w:lineRule="auto"/>
              <w:rPr>
                <w:rFonts w:cstheme="minorHAnsi"/>
              </w:rPr>
            </w:pPr>
            <w:r>
              <w:rPr>
                <w:rFonts w:cstheme="minorHAnsi"/>
              </w:rPr>
              <w:t>12005</w:t>
            </w:r>
          </w:p>
        </w:tc>
        <w:tc>
          <w:tcPr>
            <w:tcW w:w="1400" w:type="dxa"/>
            <w:tcBorders>
              <w:top w:val="nil"/>
              <w:left w:val="single" w:sz="4" w:space="0" w:color="auto"/>
              <w:bottom w:val="nil"/>
              <w:right w:val="single" w:sz="8" w:space="0" w:color="auto"/>
            </w:tcBorders>
            <w:shd w:val="clear" w:color="auto" w:fill="auto"/>
            <w:noWrap/>
            <w:vAlign w:val="center"/>
            <w:hideMark/>
          </w:tcPr>
          <w:p w14:paraId="0955A9DB" w14:textId="77777777" w:rsidR="00503B6B" w:rsidRPr="002C2626" w:rsidRDefault="00503B6B" w:rsidP="00F179CA">
            <w:pPr>
              <w:spacing w:after="160" w:line="259" w:lineRule="auto"/>
              <w:rPr>
                <w:rFonts w:cstheme="minorHAnsi"/>
              </w:rPr>
            </w:pPr>
            <w:r w:rsidRPr="002C2626">
              <w:rPr>
                <w:rFonts w:cstheme="minorHAnsi"/>
              </w:rPr>
              <w:t>5</w:t>
            </w:r>
          </w:p>
        </w:tc>
        <w:tc>
          <w:tcPr>
            <w:tcW w:w="1205" w:type="dxa"/>
            <w:tcBorders>
              <w:top w:val="nil"/>
              <w:left w:val="nil"/>
              <w:bottom w:val="nil"/>
              <w:right w:val="single" w:sz="8" w:space="0" w:color="auto"/>
            </w:tcBorders>
            <w:shd w:val="clear" w:color="auto" w:fill="auto"/>
            <w:noWrap/>
            <w:vAlign w:val="center"/>
            <w:hideMark/>
          </w:tcPr>
          <w:p w14:paraId="3661F2CD" w14:textId="4B5BA100" w:rsidR="00503B6B" w:rsidRPr="002C2626" w:rsidRDefault="00FB7527" w:rsidP="00F179CA">
            <w:pPr>
              <w:spacing w:after="160" w:line="259" w:lineRule="auto"/>
              <w:rPr>
                <w:rFonts w:cstheme="minorHAnsi"/>
              </w:rPr>
            </w:pPr>
            <w:r>
              <w:rPr>
                <w:rFonts w:cstheme="minorHAnsi"/>
              </w:rPr>
              <w:t>3</w:t>
            </w:r>
            <w:r w:rsidR="00503B6B" w:rsidRPr="002C2626">
              <w:rPr>
                <w:rFonts w:cstheme="minorHAnsi"/>
              </w:rPr>
              <w:t>0</w:t>
            </w:r>
          </w:p>
        </w:tc>
        <w:tc>
          <w:tcPr>
            <w:tcW w:w="2135" w:type="dxa"/>
            <w:tcBorders>
              <w:top w:val="nil"/>
              <w:left w:val="nil"/>
              <w:bottom w:val="single" w:sz="8" w:space="0" w:color="auto"/>
              <w:right w:val="single" w:sz="8" w:space="0" w:color="auto"/>
            </w:tcBorders>
            <w:shd w:val="clear" w:color="auto" w:fill="auto"/>
            <w:noWrap/>
            <w:vAlign w:val="center"/>
            <w:hideMark/>
          </w:tcPr>
          <w:p w14:paraId="66AC7DCF" w14:textId="546CAE07" w:rsidR="00503B6B" w:rsidRPr="002C2626" w:rsidRDefault="00FB7527" w:rsidP="00F179CA">
            <w:pPr>
              <w:spacing w:after="160" w:line="259" w:lineRule="auto"/>
              <w:rPr>
                <w:rFonts w:cstheme="minorHAnsi"/>
                <w:b/>
                <w:bCs/>
              </w:rPr>
            </w:pPr>
            <w:r>
              <w:rPr>
                <w:rFonts w:cstheme="minorHAnsi"/>
                <w:b/>
                <w:bCs/>
              </w:rPr>
              <w:t>1800750</w:t>
            </w:r>
          </w:p>
        </w:tc>
      </w:tr>
      <w:tr w:rsidR="002C2626" w:rsidRPr="002C2626" w14:paraId="638BC581" w14:textId="77777777" w:rsidTr="00F179CA">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tcPr>
          <w:p w14:paraId="51DFC913" w14:textId="3D31520F" w:rsidR="002C2626" w:rsidRPr="002C2626" w:rsidRDefault="00F179CA" w:rsidP="00F179CA">
            <w:pPr>
              <w:spacing w:after="160" w:line="259" w:lineRule="auto"/>
              <w:rPr>
                <w:rFonts w:cstheme="minorHAnsi"/>
                <w:b/>
                <w:bCs/>
              </w:rPr>
            </w:pPr>
            <w:r>
              <w:rPr>
                <w:rFonts w:cstheme="minorHAnsi"/>
                <w:b/>
                <w:bCs/>
              </w:rPr>
              <w:t>3</w:t>
            </w:r>
          </w:p>
        </w:tc>
        <w:tc>
          <w:tcPr>
            <w:tcW w:w="4060" w:type="dxa"/>
            <w:tcBorders>
              <w:top w:val="nil"/>
              <w:left w:val="nil"/>
              <w:bottom w:val="single" w:sz="8" w:space="0" w:color="auto"/>
              <w:right w:val="nil"/>
            </w:tcBorders>
            <w:shd w:val="clear" w:color="auto" w:fill="auto"/>
            <w:noWrap/>
            <w:vAlign w:val="center"/>
          </w:tcPr>
          <w:p w14:paraId="1131CB13" w14:textId="74431578" w:rsidR="002C2626" w:rsidRPr="002C2626" w:rsidRDefault="002C2626" w:rsidP="00F179CA">
            <w:pPr>
              <w:spacing w:after="160" w:line="259" w:lineRule="auto"/>
              <w:rPr>
                <w:rFonts w:cstheme="minorHAnsi"/>
              </w:rPr>
            </w:pPr>
            <w:r w:rsidRPr="002C2626">
              <w:rPr>
                <w:rFonts w:cstheme="minorHAnsi"/>
              </w:rPr>
              <w:t xml:space="preserve">Frais de communication </w:t>
            </w:r>
          </w:p>
        </w:tc>
        <w:tc>
          <w:tcPr>
            <w:tcW w:w="12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E486454" w14:textId="70C0D6E6" w:rsidR="002C2626" w:rsidRPr="002C2626" w:rsidRDefault="002C2626" w:rsidP="00F179CA">
            <w:pPr>
              <w:spacing w:after="160" w:line="259" w:lineRule="auto"/>
              <w:rPr>
                <w:rFonts w:cstheme="minorHAnsi"/>
                <w:lang w:val="fr-FR"/>
              </w:rPr>
            </w:pPr>
            <w:r w:rsidRPr="002C2626">
              <w:rPr>
                <w:rFonts w:cstheme="minorHAnsi"/>
                <w:lang w:val="fr-FR"/>
              </w:rPr>
              <w:t>20 000</w:t>
            </w:r>
          </w:p>
        </w:tc>
        <w:tc>
          <w:tcPr>
            <w:tcW w:w="140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7A3DCED7" w14:textId="64B1D70E" w:rsidR="002C2626" w:rsidRPr="002C2626" w:rsidRDefault="002C2626" w:rsidP="00F179CA">
            <w:pPr>
              <w:spacing w:after="160" w:line="259" w:lineRule="auto"/>
              <w:rPr>
                <w:rFonts w:cstheme="minorHAnsi"/>
                <w:lang w:val="fr-FR"/>
              </w:rPr>
            </w:pPr>
            <w:r w:rsidRPr="002C2626">
              <w:rPr>
                <w:rFonts w:cstheme="minorHAnsi"/>
                <w:lang w:val="fr-FR"/>
              </w:rPr>
              <w:t>2</w:t>
            </w:r>
          </w:p>
        </w:tc>
        <w:tc>
          <w:tcPr>
            <w:tcW w:w="1205" w:type="dxa"/>
            <w:tcBorders>
              <w:top w:val="single" w:sz="8" w:space="0" w:color="auto"/>
              <w:left w:val="single" w:sz="4" w:space="0" w:color="auto"/>
              <w:bottom w:val="single" w:sz="8" w:space="0" w:color="auto"/>
              <w:right w:val="single" w:sz="8" w:space="0" w:color="auto"/>
            </w:tcBorders>
            <w:shd w:val="clear" w:color="auto" w:fill="auto"/>
            <w:noWrap/>
            <w:vAlign w:val="center"/>
          </w:tcPr>
          <w:p w14:paraId="303516A0" w14:textId="310125B9" w:rsidR="002C2626" w:rsidRPr="002C2626" w:rsidRDefault="002C2626" w:rsidP="00F179CA">
            <w:pPr>
              <w:spacing w:after="160" w:line="259" w:lineRule="auto"/>
              <w:rPr>
                <w:rFonts w:cstheme="minorHAnsi"/>
                <w:lang w:val="fr-FR"/>
              </w:rPr>
            </w:pPr>
            <w:r w:rsidRPr="002C2626">
              <w:rPr>
                <w:rFonts w:cstheme="minorHAnsi"/>
                <w:lang w:val="fr-FR"/>
              </w:rPr>
              <w:t>2</w:t>
            </w:r>
          </w:p>
        </w:tc>
        <w:tc>
          <w:tcPr>
            <w:tcW w:w="2135" w:type="dxa"/>
            <w:tcBorders>
              <w:top w:val="nil"/>
              <w:left w:val="nil"/>
              <w:bottom w:val="single" w:sz="8" w:space="0" w:color="auto"/>
              <w:right w:val="single" w:sz="8" w:space="0" w:color="auto"/>
            </w:tcBorders>
            <w:shd w:val="clear" w:color="auto" w:fill="auto"/>
            <w:noWrap/>
            <w:vAlign w:val="center"/>
          </w:tcPr>
          <w:p w14:paraId="7FB1D02A" w14:textId="49BCF3EF" w:rsidR="002C2626" w:rsidRPr="002C2626" w:rsidRDefault="002C2626" w:rsidP="00F179CA">
            <w:pPr>
              <w:spacing w:after="160" w:line="259" w:lineRule="auto"/>
              <w:rPr>
                <w:rFonts w:cstheme="minorHAnsi"/>
                <w:b/>
                <w:bCs/>
              </w:rPr>
            </w:pPr>
            <w:r w:rsidRPr="002C2626">
              <w:rPr>
                <w:rFonts w:cstheme="minorHAnsi"/>
                <w:b/>
                <w:bCs/>
              </w:rPr>
              <w:t>40 000</w:t>
            </w:r>
          </w:p>
        </w:tc>
      </w:tr>
      <w:tr w:rsidR="002C2626" w:rsidRPr="002C2626" w14:paraId="2809DA27" w14:textId="77777777" w:rsidTr="00F179CA">
        <w:trPr>
          <w:trHeight w:val="315"/>
        </w:trPr>
        <w:tc>
          <w:tcPr>
            <w:tcW w:w="640" w:type="dxa"/>
            <w:tcBorders>
              <w:top w:val="nil"/>
              <w:left w:val="single" w:sz="8" w:space="0" w:color="auto"/>
              <w:bottom w:val="single" w:sz="4" w:space="0" w:color="auto"/>
              <w:right w:val="single" w:sz="8" w:space="0" w:color="auto"/>
            </w:tcBorders>
            <w:shd w:val="clear" w:color="auto" w:fill="auto"/>
            <w:noWrap/>
            <w:vAlign w:val="center"/>
          </w:tcPr>
          <w:p w14:paraId="106800E4" w14:textId="518A542C" w:rsidR="002C2626" w:rsidRPr="002C2626" w:rsidRDefault="00F179CA" w:rsidP="00F179CA">
            <w:pPr>
              <w:spacing w:after="160" w:line="259" w:lineRule="auto"/>
              <w:rPr>
                <w:rFonts w:cstheme="minorHAnsi"/>
                <w:b/>
                <w:bCs/>
              </w:rPr>
            </w:pPr>
            <w:r>
              <w:rPr>
                <w:rFonts w:cstheme="minorHAnsi"/>
                <w:b/>
                <w:bCs/>
              </w:rPr>
              <w:t>4</w:t>
            </w:r>
          </w:p>
        </w:tc>
        <w:tc>
          <w:tcPr>
            <w:tcW w:w="4060" w:type="dxa"/>
            <w:tcBorders>
              <w:top w:val="nil"/>
              <w:left w:val="nil"/>
              <w:bottom w:val="single" w:sz="4" w:space="0" w:color="auto"/>
              <w:right w:val="nil"/>
            </w:tcBorders>
            <w:shd w:val="clear" w:color="auto" w:fill="auto"/>
            <w:noWrap/>
            <w:vAlign w:val="center"/>
          </w:tcPr>
          <w:p w14:paraId="00F6F430" w14:textId="6297535B" w:rsidR="002C2626" w:rsidRPr="002C2626" w:rsidRDefault="002C2626" w:rsidP="00F179CA">
            <w:pPr>
              <w:spacing w:after="160" w:line="259" w:lineRule="auto"/>
              <w:rPr>
                <w:rFonts w:cstheme="minorHAnsi"/>
              </w:rPr>
            </w:pPr>
            <w:r>
              <w:rPr>
                <w:rFonts w:cstheme="minorHAnsi"/>
              </w:rPr>
              <w:t xml:space="preserve">Frais d’impression certificat </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D02823F" w14:textId="5AFE96CC" w:rsidR="002C2626" w:rsidRDefault="003B6BEA" w:rsidP="00F179CA">
            <w:pPr>
              <w:spacing w:after="160" w:line="259" w:lineRule="auto"/>
              <w:rPr>
                <w:rFonts w:cstheme="minorHAnsi"/>
                <w:lang w:val="fr-FR"/>
              </w:rPr>
            </w:pPr>
            <w:r>
              <w:rPr>
                <w:rFonts w:cstheme="minorHAnsi"/>
                <w:lang w:val="fr-FR"/>
              </w:rPr>
              <w:t>700</w:t>
            </w:r>
          </w:p>
        </w:tc>
        <w:tc>
          <w:tcPr>
            <w:tcW w:w="140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044B7632" w14:textId="26094272" w:rsidR="002C2626" w:rsidRDefault="003B6BEA" w:rsidP="00F179CA">
            <w:pPr>
              <w:spacing w:after="160" w:line="259" w:lineRule="auto"/>
              <w:rPr>
                <w:rFonts w:cstheme="minorHAnsi"/>
                <w:lang w:val="fr-FR"/>
              </w:rPr>
            </w:pPr>
            <w:r>
              <w:rPr>
                <w:rFonts w:cstheme="minorHAnsi"/>
                <w:lang w:val="fr-FR"/>
              </w:rPr>
              <w:t>1</w:t>
            </w:r>
          </w:p>
        </w:tc>
        <w:tc>
          <w:tcPr>
            <w:tcW w:w="120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E0209D5" w14:textId="532DC54C" w:rsidR="002C2626" w:rsidRDefault="003B6BEA" w:rsidP="00F179CA">
            <w:pPr>
              <w:spacing w:after="160" w:line="259" w:lineRule="auto"/>
              <w:rPr>
                <w:rFonts w:cstheme="minorHAnsi"/>
                <w:lang w:val="fr-FR"/>
              </w:rPr>
            </w:pPr>
            <w:r>
              <w:rPr>
                <w:rFonts w:cstheme="minorHAnsi"/>
                <w:lang w:val="fr-FR"/>
              </w:rPr>
              <w:t>30</w:t>
            </w:r>
          </w:p>
        </w:tc>
        <w:tc>
          <w:tcPr>
            <w:tcW w:w="2135" w:type="dxa"/>
            <w:tcBorders>
              <w:top w:val="nil"/>
              <w:left w:val="nil"/>
              <w:bottom w:val="single" w:sz="4" w:space="0" w:color="auto"/>
              <w:right w:val="single" w:sz="8" w:space="0" w:color="auto"/>
            </w:tcBorders>
            <w:shd w:val="clear" w:color="auto" w:fill="auto"/>
            <w:noWrap/>
            <w:vAlign w:val="center"/>
          </w:tcPr>
          <w:p w14:paraId="0F401247" w14:textId="7F924794" w:rsidR="002C2626" w:rsidRDefault="003B6BEA" w:rsidP="00F179CA">
            <w:pPr>
              <w:spacing w:after="160" w:line="259" w:lineRule="auto"/>
              <w:rPr>
                <w:rFonts w:cstheme="minorHAnsi"/>
                <w:b/>
                <w:bCs/>
              </w:rPr>
            </w:pPr>
            <w:r>
              <w:rPr>
                <w:rFonts w:cstheme="minorHAnsi"/>
                <w:b/>
                <w:bCs/>
              </w:rPr>
              <w:t>21 000</w:t>
            </w:r>
          </w:p>
        </w:tc>
      </w:tr>
      <w:tr w:rsidR="00F179CA" w:rsidRPr="002C2626" w14:paraId="5191A424" w14:textId="77777777" w:rsidTr="00F179CA">
        <w:trPr>
          <w:trHeight w:val="225"/>
        </w:trPr>
        <w:tc>
          <w:tcPr>
            <w:tcW w:w="64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F73B358" w14:textId="42CC0A5B" w:rsidR="00F179CA" w:rsidRDefault="00F179CA" w:rsidP="00F179CA">
            <w:pPr>
              <w:spacing w:after="160" w:line="259" w:lineRule="auto"/>
              <w:rPr>
                <w:rFonts w:cstheme="minorHAnsi"/>
                <w:b/>
                <w:bCs/>
              </w:rPr>
            </w:pPr>
            <w:r>
              <w:rPr>
                <w:rFonts w:cstheme="minorHAnsi"/>
                <w:b/>
                <w:bCs/>
              </w:rPr>
              <w:t>5</w:t>
            </w:r>
          </w:p>
        </w:tc>
        <w:tc>
          <w:tcPr>
            <w:tcW w:w="4060" w:type="dxa"/>
            <w:tcBorders>
              <w:top w:val="single" w:sz="4" w:space="0" w:color="auto"/>
              <w:left w:val="nil"/>
              <w:bottom w:val="single" w:sz="4" w:space="0" w:color="auto"/>
              <w:right w:val="nil"/>
            </w:tcBorders>
            <w:shd w:val="clear" w:color="auto" w:fill="auto"/>
            <w:noWrap/>
            <w:vAlign w:val="center"/>
          </w:tcPr>
          <w:p w14:paraId="34B3EB92" w14:textId="18D9FC3B" w:rsidR="00F179CA" w:rsidRDefault="00F179CA" w:rsidP="00F179CA">
            <w:pPr>
              <w:spacing w:after="160" w:line="259" w:lineRule="auto"/>
              <w:rPr>
                <w:rFonts w:cstheme="minorHAnsi"/>
              </w:rPr>
            </w:pPr>
            <w:r w:rsidRPr="00F179CA">
              <w:rPr>
                <w:rFonts w:cstheme="minorHAnsi"/>
              </w:rPr>
              <w:t xml:space="preserve">Frais </w:t>
            </w:r>
            <w:r w:rsidR="00F57AD7" w:rsidRPr="00F179CA">
              <w:rPr>
                <w:rFonts w:cstheme="minorHAnsi"/>
              </w:rPr>
              <w:t xml:space="preserve">d’impression </w:t>
            </w:r>
            <w:r w:rsidR="00F57AD7">
              <w:rPr>
                <w:rFonts w:cstheme="minorHAnsi"/>
              </w:rPr>
              <w:t>roll</w:t>
            </w:r>
            <w:r w:rsidRPr="00F179CA">
              <w:rPr>
                <w:rFonts w:cstheme="minorHAnsi"/>
              </w:rPr>
              <w:t xml:space="preserve"> </w:t>
            </w:r>
            <w:proofErr w:type="spellStart"/>
            <w:r w:rsidRPr="00F179CA">
              <w:rPr>
                <w:rFonts w:cstheme="minorHAnsi"/>
              </w:rPr>
              <w:t>ups</w:t>
            </w:r>
            <w:proofErr w:type="spellEnd"/>
          </w:p>
        </w:tc>
        <w:tc>
          <w:tcPr>
            <w:tcW w:w="120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5610725" w14:textId="652E42F6" w:rsidR="00F179CA" w:rsidRDefault="00F179CA" w:rsidP="00F179CA">
            <w:pPr>
              <w:spacing w:after="160" w:line="259" w:lineRule="auto"/>
              <w:rPr>
                <w:rFonts w:cstheme="minorHAnsi"/>
                <w:lang w:val="fr-FR"/>
              </w:rPr>
            </w:pPr>
            <w:r>
              <w:rPr>
                <w:rFonts w:cstheme="minorHAnsi"/>
                <w:lang w:val="fr-FR"/>
              </w:rPr>
              <w:t>150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BFEBE" w14:textId="35C590B4" w:rsidR="00F179CA" w:rsidRDefault="000C11E7" w:rsidP="00F179CA">
            <w:pPr>
              <w:spacing w:after="160" w:line="259" w:lineRule="auto"/>
              <w:rPr>
                <w:rFonts w:cstheme="minorHAnsi"/>
                <w:lang w:val="fr-FR"/>
              </w:rPr>
            </w:pPr>
            <w:r>
              <w:rPr>
                <w:rFonts w:cstheme="minorHAnsi"/>
                <w:lang w:val="fr-FR"/>
              </w:rPr>
              <w:t>-</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892DF" w14:textId="64C9260D" w:rsidR="00F179CA" w:rsidRDefault="000C11E7" w:rsidP="00F179CA">
            <w:pPr>
              <w:spacing w:after="160" w:line="259" w:lineRule="auto"/>
              <w:rPr>
                <w:rFonts w:cstheme="minorHAnsi"/>
                <w:lang w:val="fr-FR"/>
              </w:rPr>
            </w:pPr>
            <w:r>
              <w:rPr>
                <w:rFonts w:cstheme="minorHAnsi"/>
                <w:lang w:val="fr-FR"/>
              </w:rPr>
              <w:t>-</w:t>
            </w:r>
          </w:p>
        </w:tc>
        <w:tc>
          <w:tcPr>
            <w:tcW w:w="2135"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537324E" w14:textId="162C7C65" w:rsidR="00F179CA" w:rsidRDefault="000C11E7" w:rsidP="00F179CA">
            <w:pPr>
              <w:spacing w:after="160" w:line="259" w:lineRule="auto"/>
              <w:rPr>
                <w:rFonts w:cstheme="minorHAnsi"/>
                <w:b/>
                <w:bCs/>
              </w:rPr>
            </w:pPr>
            <w:r>
              <w:rPr>
                <w:rFonts w:cstheme="minorHAnsi"/>
                <w:b/>
                <w:bCs/>
              </w:rPr>
              <w:t>150 000</w:t>
            </w:r>
          </w:p>
        </w:tc>
      </w:tr>
      <w:tr w:rsidR="00F179CA" w:rsidRPr="002C2626" w14:paraId="16E5CE73" w14:textId="77777777" w:rsidTr="00F179CA">
        <w:trPr>
          <w:trHeight w:val="240"/>
        </w:trPr>
        <w:tc>
          <w:tcPr>
            <w:tcW w:w="64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DE34A8E" w14:textId="76407F48" w:rsidR="00F179CA" w:rsidRDefault="000C11E7" w:rsidP="00F179CA">
            <w:pPr>
              <w:spacing w:after="160" w:line="259" w:lineRule="auto"/>
              <w:rPr>
                <w:rFonts w:cstheme="minorHAnsi"/>
                <w:b/>
                <w:bCs/>
              </w:rPr>
            </w:pPr>
            <w:r>
              <w:rPr>
                <w:rFonts w:cstheme="minorHAnsi"/>
                <w:b/>
                <w:bCs/>
              </w:rPr>
              <w:t>6</w:t>
            </w:r>
          </w:p>
        </w:tc>
        <w:tc>
          <w:tcPr>
            <w:tcW w:w="4060" w:type="dxa"/>
            <w:tcBorders>
              <w:top w:val="single" w:sz="4" w:space="0" w:color="auto"/>
              <w:left w:val="nil"/>
              <w:bottom w:val="single" w:sz="8" w:space="0" w:color="auto"/>
              <w:right w:val="nil"/>
            </w:tcBorders>
            <w:shd w:val="clear" w:color="auto" w:fill="auto"/>
            <w:noWrap/>
            <w:vAlign w:val="center"/>
          </w:tcPr>
          <w:p w14:paraId="63AFF3FD" w14:textId="7CF5813F" w:rsidR="00F179CA" w:rsidRDefault="000C11E7" w:rsidP="00F179CA">
            <w:pPr>
              <w:spacing w:after="160" w:line="259" w:lineRule="auto"/>
              <w:rPr>
                <w:rFonts w:cstheme="minorHAnsi"/>
              </w:rPr>
            </w:pPr>
            <w:r w:rsidRPr="000C11E7">
              <w:rPr>
                <w:rFonts w:cstheme="minorHAnsi"/>
                <w:lang w:val="fr-FR"/>
              </w:rPr>
              <w:t>Le secrétariat (y compris le rapporteur</w:t>
            </w:r>
            <w:r>
              <w:rPr>
                <w:rFonts w:cstheme="minorHAnsi"/>
                <w:lang w:val="fr-FR"/>
              </w:rPr>
              <w:t xml:space="preserve"> et modérateur)</w:t>
            </w:r>
          </w:p>
        </w:tc>
        <w:tc>
          <w:tcPr>
            <w:tcW w:w="120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03018E8" w14:textId="2505BDAF" w:rsidR="00F179CA" w:rsidRDefault="00620B01" w:rsidP="00F179CA">
            <w:pPr>
              <w:spacing w:after="160" w:line="259" w:lineRule="auto"/>
              <w:rPr>
                <w:rFonts w:cstheme="minorHAnsi"/>
                <w:lang w:val="fr-FR"/>
              </w:rPr>
            </w:pPr>
            <w:r>
              <w:rPr>
                <w:rFonts w:cstheme="minorHAnsi"/>
                <w:lang w:val="fr-FR"/>
              </w:rPr>
              <w:t>10620</w:t>
            </w:r>
          </w:p>
        </w:tc>
        <w:tc>
          <w:tcPr>
            <w:tcW w:w="1400" w:type="dxa"/>
            <w:tcBorders>
              <w:top w:val="single" w:sz="4" w:space="0" w:color="auto"/>
              <w:left w:val="single" w:sz="4" w:space="0" w:color="auto"/>
              <w:bottom w:val="single" w:sz="8" w:space="0" w:color="auto"/>
              <w:right w:val="single" w:sz="4" w:space="0" w:color="auto"/>
            </w:tcBorders>
            <w:shd w:val="clear" w:color="auto" w:fill="auto"/>
            <w:noWrap/>
            <w:vAlign w:val="center"/>
          </w:tcPr>
          <w:p w14:paraId="003880FC" w14:textId="361095C4" w:rsidR="00F179CA" w:rsidRDefault="00620B01" w:rsidP="00F179CA">
            <w:pPr>
              <w:spacing w:after="160" w:line="259" w:lineRule="auto"/>
              <w:rPr>
                <w:rFonts w:cstheme="minorHAnsi"/>
                <w:lang w:val="fr-FR"/>
              </w:rPr>
            </w:pPr>
            <w:r>
              <w:rPr>
                <w:rFonts w:cstheme="minorHAnsi"/>
                <w:lang w:val="fr-FR"/>
              </w:rPr>
              <w:t>5</w:t>
            </w:r>
          </w:p>
        </w:tc>
        <w:tc>
          <w:tcPr>
            <w:tcW w:w="1205" w:type="dxa"/>
            <w:tcBorders>
              <w:top w:val="single" w:sz="4" w:space="0" w:color="auto"/>
              <w:left w:val="single" w:sz="4" w:space="0" w:color="auto"/>
              <w:bottom w:val="single" w:sz="8" w:space="0" w:color="auto"/>
              <w:right w:val="single" w:sz="4" w:space="0" w:color="auto"/>
            </w:tcBorders>
            <w:shd w:val="clear" w:color="auto" w:fill="auto"/>
            <w:noWrap/>
            <w:vAlign w:val="center"/>
          </w:tcPr>
          <w:p w14:paraId="12B8EB0A" w14:textId="6D5B2641" w:rsidR="00F179CA" w:rsidRDefault="00620B01" w:rsidP="00F179CA">
            <w:pPr>
              <w:spacing w:after="160" w:line="259" w:lineRule="auto"/>
              <w:rPr>
                <w:rFonts w:cstheme="minorHAnsi"/>
                <w:lang w:val="fr-FR"/>
              </w:rPr>
            </w:pPr>
            <w:r>
              <w:rPr>
                <w:rFonts w:cstheme="minorHAnsi"/>
                <w:lang w:val="fr-FR"/>
              </w:rPr>
              <w:t>4</w:t>
            </w:r>
          </w:p>
        </w:tc>
        <w:tc>
          <w:tcPr>
            <w:tcW w:w="2135" w:type="dxa"/>
            <w:tcBorders>
              <w:top w:val="single" w:sz="4" w:space="0" w:color="auto"/>
              <w:left w:val="single" w:sz="4" w:space="0" w:color="auto"/>
              <w:bottom w:val="single" w:sz="8" w:space="0" w:color="auto"/>
              <w:right w:val="single" w:sz="8" w:space="0" w:color="auto"/>
            </w:tcBorders>
            <w:shd w:val="clear" w:color="auto" w:fill="auto"/>
            <w:noWrap/>
            <w:vAlign w:val="center"/>
          </w:tcPr>
          <w:p w14:paraId="5B1D878B" w14:textId="6C03EAFF" w:rsidR="00F179CA" w:rsidRDefault="00620B01" w:rsidP="00F179CA">
            <w:pPr>
              <w:spacing w:after="160" w:line="259" w:lineRule="auto"/>
              <w:rPr>
                <w:rFonts w:cstheme="minorHAnsi"/>
                <w:b/>
                <w:bCs/>
              </w:rPr>
            </w:pPr>
            <w:r>
              <w:rPr>
                <w:rFonts w:cstheme="minorHAnsi"/>
                <w:b/>
                <w:bCs/>
              </w:rPr>
              <w:t>201400</w:t>
            </w:r>
          </w:p>
        </w:tc>
      </w:tr>
      <w:tr w:rsidR="003B6BEA" w:rsidRPr="002C2626" w14:paraId="4D675703" w14:textId="77777777" w:rsidTr="00F179CA">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tcPr>
          <w:p w14:paraId="7FA66A2E" w14:textId="1081DA12" w:rsidR="003B6BEA" w:rsidRDefault="003B6BEA" w:rsidP="00F179CA">
            <w:pPr>
              <w:spacing w:after="160" w:line="259" w:lineRule="auto"/>
              <w:rPr>
                <w:rFonts w:cstheme="minorHAnsi"/>
                <w:b/>
                <w:bCs/>
              </w:rPr>
            </w:pPr>
            <w:r>
              <w:rPr>
                <w:rFonts w:cstheme="minorHAnsi"/>
                <w:b/>
                <w:bCs/>
              </w:rPr>
              <w:t>9</w:t>
            </w:r>
          </w:p>
        </w:tc>
        <w:tc>
          <w:tcPr>
            <w:tcW w:w="4060" w:type="dxa"/>
            <w:tcBorders>
              <w:top w:val="nil"/>
              <w:left w:val="nil"/>
              <w:bottom w:val="single" w:sz="8" w:space="0" w:color="auto"/>
              <w:right w:val="nil"/>
            </w:tcBorders>
            <w:shd w:val="clear" w:color="auto" w:fill="auto"/>
            <w:noWrap/>
            <w:vAlign w:val="center"/>
          </w:tcPr>
          <w:p w14:paraId="2E4459CD" w14:textId="0275F164" w:rsidR="003B6BEA" w:rsidRDefault="003B6BEA" w:rsidP="00F179CA">
            <w:pPr>
              <w:spacing w:after="160" w:line="259" w:lineRule="auto"/>
              <w:rPr>
                <w:rFonts w:cstheme="minorHAnsi"/>
              </w:rPr>
            </w:pPr>
            <w:r>
              <w:rPr>
                <w:rFonts w:cstheme="minorHAnsi"/>
              </w:rPr>
              <w:t xml:space="preserve">Achat de matériel de formation </w:t>
            </w:r>
          </w:p>
        </w:tc>
        <w:tc>
          <w:tcPr>
            <w:tcW w:w="12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F35E751" w14:textId="2B9EBDCD" w:rsidR="003B6BEA" w:rsidRDefault="003B6BEA" w:rsidP="00F179CA">
            <w:pPr>
              <w:spacing w:after="160" w:line="259" w:lineRule="auto"/>
              <w:rPr>
                <w:rFonts w:cstheme="minorHAnsi"/>
                <w:lang w:val="fr-FR"/>
              </w:rPr>
            </w:pPr>
            <w:r>
              <w:rPr>
                <w:rFonts w:cstheme="minorHAnsi"/>
                <w:lang w:val="fr-FR"/>
              </w:rPr>
              <w:t>50 000</w:t>
            </w:r>
          </w:p>
        </w:tc>
        <w:tc>
          <w:tcPr>
            <w:tcW w:w="140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21F7B9BD" w14:textId="03E41960" w:rsidR="003B6BEA" w:rsidRDefault="003B6BEA" w:rsidP="00F179CA">
            <w:pPr>
              <w:spacing w:after="160" w:line="259" w:lineRule="auto"/>
              <w:rPr>
                <w:rFonts w:cstheme="minorHAnsi"/>
                <w:lang w:val="fr-FR"/>
              </w:rPr>
            </w:pPr>
            <w:r>
              <w:rPr>
                <w:rFonts w:cstheme="minorHAnsi"/>
                <w:lang w:val="fr-FR"/>
              </w:rPr>
              <w:t>1</w:t>
            </w:r>
          </w:p>
        </w:tc>
        <w:tc>
          <w:tcPr>
            <w:tcW w:w="1205" w:type="dxa"/>
            <w:tcBorders>
              <w:top w:val="single" w:sz="8" w:space="0" w:color="auto"/>
              <w:left w:val="single" w:sz="4" w:space="0" w:color="auto"/>
              <w:bottom w:val="single" w:sz="8" w:space="0" w:color="auto"/>
              <w:right w:val="single" w:sz="8" w:space="0" w:color="auto"/>
            </w:tcBorders>
            <w:shd w:val="clear" w:color="auto" w:fill="auto"/>
            <w:noWrap/>
            <w:vAlign w:val="center"/>
          </w:tcPr>
          <w:p w14:paraId="379D3AB0" w14:textId="11E7CE38" w:rsidR="003B6BEA" w:rsidRDefault="003B6BEA" w:rsidP="00F179CA">
            <w:pPr>
              <w:spacing w:after="160" w:line="259" w:lineRule="auto"/>
              <w:rPr>
                <w:rFonts w:cstheme="minorHAnsi"/>
                <w:lang w:val="fr-FR"/>
              </w:rPr>
            </w:pPr>
            <w:r>
              <w:rPr>
                <w:rFonts w:cstheme="minorHAnsi"/>
                <w:lang w:val="fr-FR"/>
              </w:rPr>
              <w:t>30</w:t>
            </w:r>
          </w:p>
        </w:tc>
        <w:tc>
          <w:tcPr>
            <w:tcW w:w="2135" w:type="dxa"/>
            <w:tcBorders>
              <w:top w:val="nil"/>
              <w:left w:val="nil"/>
              <w:bottom w:val="single" w:sz="8" w:space="0" w:color="auto"/>
              <w:right w:val="single" w:sz="8" w:space="0" w:color="auto"/>
            </w:tcBorders>
            <w:shd w:val="clear" w:color="auto" w:fill="auto"/>
            <w:noWrap/>
            <w:vAlign w:val="center"/>
          </w:tcPr>
          <w:p w14:paraId="25E1402A" w14:textId="29B07C44" w:rsidR="003B6BEA" w:rsidRDefault="003B6BEA" w:rsidP="00F179CA">
            <w:pPr>
              <w:spacing w:after="160" w:line="259" w:lineRule="auto"/>
              <w:rPr>
                <w:rFonts w:cstheme="minorHAnsi"/>
                <w:b/>
                <w:bCs/>
              </w:rPr>
            </w:pPr>
            <w:r>
              <w:rPr>
                <w:rFonts w:cstheme="minorHAnsi"/>
                <w:b/>
                <w:bCs/>
              </w:rPr>
              <w:t>50 000</w:t>
            </w:r>
          </w:p>
        </w:tc>
      </w:tr>
      <w:tr w:rsidR="003B6BEA" w:rsidRPr="002C2626" w14:paraId="19711D3F" w14:textId="77777777" w:rsidTr="00F179CA">
        <w:trPr>
          <w:trHeight w:val="375"/>
        </w:trPr>
        <w:tc>
          <w:tcPr>
            <w:tcW w:w="640" w:type="dxa"/>
            <w:tcBorders>
              <w:top w:val="nil"/>
              <w:left w:val="nil"/>
              <w:bottom w:val="nil"/>
              <w:right w:val="nil"/>
            </w:tcBorders>
            <w:shd w:val="clear" w:color="auto" w:fill="auto"/>
            <w:noWrap/>
            <w:vAlign w:val="center"/>
            <w:hideMark/>
          </w:tcPr>
          <w:p w14:paraId="30174C36" w14:textId="77777777" w:rsidR="00503B6B" w:rsidRPr="002C2626" w:rsidRDefault="00503B6B" w:rsidP="00F179CA">
            <w:pPr>
              <w:spacing w:after="160" w:line="259" w:lineRule="auto"/>
              <w:rPr>
                <w:rFonts w:cstheme="minorHAnsi"/>
                <w:b/>
                <w:bCs/>
              </w:rPr>
            </w:pPr>
            <w:r w:rsidRPr="002C2626">
              <w:rPr>
                <w:rFonts w:cstheme="minorHAnsi"/>
                <w:b/>
                <w:bCs/>
              </w:rPr>
              <w:t> </w:t>
            </w:r>
          </w:p>
        </w:tc>
        <w:tc>
          <w:tcPr>
            <w:tcW w:w="4060" w:type="dxa"/>
            <w:tcBorders>
              <w:top w:val="nil"/>
              <w:left w:val="nil"/>
              <w:bottom w:val="nil"/>
              <w:right w:val="nil"/>
            </w:tcBorders>
            <w:shd w:val="clear" w:color="auto" w:fill="auto"/>
            <w:noWrap/>
            <w:vAlign w:val="center"/>
            <w:hideMark/>
          </w:tcPr>
          <w:p w14:paraId="08D36E4A" w14:textId="77777777" w:rsidR="00503B6B" w:rsidRPr="002C2626" w:rsidRDefault="00503B6B" w:rsidP="00F179CA">
            <w:pPr>
              <w:spacing w:after="160" w:line="259" w:lineRule="auto"/>
              <w:rPr>
                <w:rFonts w:cstheme="minorHAnsi"/>
              </w:rPr>
            </w:pPr>
            <w:r w:rsidRPr="002C2626">
              <w:rPr>
                <w:rFonts w:cstheme="minorHAnsi"/>
              </w:rPr>
              <w:t> </w:t>
            </w:r>
          </w:p>
        </w:tc>
        <w:tc>
          <w:tcPr>
            <w:tcW w:w="1200" w:type="dxa"/>
            <w:tcBorders>
              <w:top w:val="nil"/>
              <w:left w:val="nil"/>
              <w:bottom w:val="nil"/>
              <w:right w:val="nil"/>
            </w:tcBorders>
            <w:shd w:val="clear" w:color="auto" w:fill="auto"/>
            <w:noWrap/>
            <w:vAlign w:val="center"/>
            <w:hideMark/>
          </w:tcPr>
          <w:p w14:paraId="323AC8FA" w14:textId="77777777" w:rsidR="00503B6B" w:rsidRPr="002C2626" w:rsidRDefault="00503B6B" w:rsidP="00F179CA">
            <w:pPr>
              <w:spacing w:after="160" w:line="259" w:lineRule="auto"/>
              <w:rPr>
                <w:rFonts w:cstheme="minorHAnsi"/>
              </w:rPr>
            </w:pPr>
            <w:r w:rsidRPr="002C2626">
              <w:rPr>
                <w:rFonts w:cstheme="minorHAnsi"/>
              </w:rPr>
              <w:t> </w:t>
            </w:r>
          </w:p>
        </w:tc>
        <w:tc>
          <w:tcPr>
            <w:tcW w:w="1400" w:type="dxa"/>
            <w:tcBorders>
              <w:top w:val="nil"/>
              <w:left w:val="nil"/>
              <w:bottom w:val="nil"/>
              <w:right w:val="nil"/>
            </w:tcBorders>
            <w:shd w:val="clear" w:color="auto" w:fill="auto"/>
            <w:noWrap/>
            <w:vAlign w:val="center"/>
            <w:hideMark/>
          </w:tcPr>
          <w:p w14:paraId="143CEC39" w14:textId="77777777" w:rsidR="00503B6B" w:rsidRPr="002C2626" w:rsidRDefault="00503B6B" w:rsidP="00F179CA">
            <w:pPr>
              <w:spacing w:after="160" w:line="259" w:lineRule="auto"/>
              <w:rPr>
                <w:rFonts w:cstheme="minorHAnsi"/>
              </w:rPr>
            </w:pPr>
            <w:r w:rsidRPr="002C2626">
              <w:rPr>
                <w:rFonts w:cstheme="minorHAnsi"/>
              </w:rPr>
              <w:t> </w:t>
            </w:r>
          </w:p>
        </w:tc>
        <w:tc>
          <w:tcPr>
            <w:tcW w:w="1205" w:type="dxa"/>
            <w:tcBorders>
              <w:top w:val="nil"/>
              <w:left w:val="nil"/>
              <w:bottom w:val="nil"/>
              <w:right w:val="nil"/>
            </w:tcBorders>
            <w:shd w:val="clear" w:color="auto" w:fill="auto"/>
            <w:noWrap/>
            <w:vAlign w:val="center"/>
            <w:hideMark/>
          </w:tcPr>
          <w:p w14:paraId="003F128A" w14:textId="77777777" w:rsidR="00503B6B" w:rsidRPr="002C2626" w:rsidRDefault="00503B6B" w:rsidP="00F179CA">
            <w:pPr>
              <w:spacing w:after="160" w:line="259" w:lineRule="auto"/>
              <w:rPr>
                <w:rFonts w:cstheme="minorHAnsi"/>
              </w:rPr>
            </w:pPr>
            <w:r w:rsidRPr="002C2626">
              <w:rPr>
                <w:rFonts w:cstheme="minorHAnsi"/>
              </w:rPr>
              <w:t> </w:t>
            </w:r>
          </w:p>
        </w:tc>
        <w:tc>
          <w:tcPr>
            <w:tcW w:w="2135" w:type="dxa"/>
            <w:tcBorders>
              <w:top w:val="nil"/>
              <w:left w:val="single" w:sz="8" w:space="0" w:color="auto"/>
              <w:bottom w:val="single" w:sz="8" w:space="0" w:color="auto"/>
              <w:right w:val="single" w:sz="8" w:space="0" w:color="auto"/>
            </w:tcBorders>
            <w:shd w:val="clear" w:color="auto" w:fill="auto"/>
            <w:noWrap/>
            <w:vAlign w:val="center"/>
            <w:hideMark/>
          </w:tcPr>
          <w:p w14:paraId="58936EB8" w14:textId="2B0B7352" w:rsidR="00503B6B" w:rsidRPr="00F57AD7" w:rsidRDefault="00F57AD7" w:rsidP="00F57AD7">
            <w:pPr>
              <w:pStyle w:val="Paragraphedeliste"/>
              <w:numPr>
                <w:ilvl w:val="0"/>
                <w:numId w:val="9"/>
              </w:numPr>
              <w:rPr>
                <w:rFonts w:cstheme="minorHAnsi"/>
                <w:b/>
                <w:bCs/>
              </w:rPr>
            </w:pPr>
            <w:r w:rsidRPr="00F57AD7">
              <w:rPr>
                <w:rFonts w:cstheme="minorHAnsi"/>
                <w:b/>
                <w:bCs/>
              </w:rPr>
              <w:t>013 150 FDJ</w:t>
            </w:r>
          </w:p>
          <w:p w14:paraId="0EB6E4B8" w14:textId="4BA2C4E0" w:rsidR="00F57AD7" w:rsidRPr="00F57AD7" w:rsidRDefault="00F57AD7" w:rsidP="00F57AD7">
            <w:pPr>
              <w:pStyle w:val="Paragraphedeliste"/>
              <w:ind w:left="360"/>
              <w:rPr>
                <w:rFonts w:cstheme="minorHAnsi"/>
                <w:b/>
                <w:bCs/>
              </w:rPr>
            </w:pPr>
            <w:r>
              <w:rPr>
                <w:rFonts w:cstheme="minorHAnsi"/>
                <w:b/>
                <w:bCs/>
              </w:rPr>
              <w:t xml:space="preserve">16 927,81 UDS  </w:t>
            </w:r>
          </w:p>
        </w:tc>
      </w:tr>
    </w:tbl>
    <w:p w14:paraId="6567A0A0" w14:textId="754EB015" w:rsidR="00341F57" w:rsidRPr="002C2626" w:rsidRDefault="00341F57">
      <w:pPr>
        <w:rPr>
          <w:rFonts w:cstheme="minorHAnsi"/>
        </w:rPr>
      </w:pPr>
    </w:p>
    <w:sectPr w:rsidR="00341F57" w:rsidRPr="002C2626" w:rsidSect="00AD1B2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CAEEF" w14:textId="77777777" w:rsidR="0096466E" w:rsidRDefault="0096466E" w:rsidP="00A45F16">
      <w:r>
        <w:separator/>
      </w:r>
    </w:p>
  </w:endnote>
  <w:endnote w:type="continuationSeparator" w:id="0">
    <w:p w14:paraId="6065EA98" w14:textId="77777777" w:rsidR="0096466E" w:rsidRDefault="0096466E" w:rsidP="00A4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50A9B" w14:textId="77777777" w:rsidR="0096466E" w:rsidRDefault="0096466E" w:rsidP="00A45F16">
      <w:r>
        <w:separator/>
      </w:r>
    </w:p>
  </w:footnote>
  <w:footnote w:type="continuationSeparator" w:id="0">
    <w:p w14:paraId="44A2675E" w14:textId="77777777" w:rsidR="0096466E" w:rsidRDefault="0096466E" w:rsidP="00A45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3C0C"/>
    <w:multiLevelType w:val="multilevel"/>
    <w:tmpl w:val="9104BBEC"/>
    <w:lvl w:ilvl="0">
      <w:start w:val="1"/>
      <w:numFmt w:val="decimal"/>
      <w:lvlText w:val="%1."/>
      <w:lvlJc w:val="left"/>
      <w:pPr>
        <w:ind w:left="720" w:hanging="360"/>
      </w:pPr>
      <w:rPr>
        <w:rFonts w:hint="default"/>
        <w:sz w:val="7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7A738A1"/>
    <w:multiLevelType w:val="multilevel"/>
    <w:tmpl w:val="515CCA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E47FC4"/>
    <w:multiLevelType w:val="multilevel"/>
    <w:tmpl w:val="AE1CFA9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924FF6"/>
    <w:multiLevelType w:val="multilevel"/>
    <w:tmpl w:val="BAFA99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A63629"/>
    <w:multiLevelType w:val="hybridMultilevel"/>
    <w:tmpl w:val="23CEDF5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CE70AF3"/>
    <w:multiLevelType w:val="hybridMultilevel"/>
    <w:tmpl w:val="0438514C"/>
    <w:lvl w:ilvl="0" w:tplc="040C0001">
      <w:start w:val="1"/>
      <w:numFmt w:val="bullet"/>
      <w:lvlText w:val=""/>
      <w:lvlJc w:val="left"/>
      <w:pPr>
        <w:ind w:left="927" w:hanging="360"/>
      </w:pPr>
      <w:rPr>
        <w:rFonts w:ascii="Symbol" w:hAnsi="Symbol"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6" w15:restartNumberingAfterBreak="0">
    <w:nsid w:val="206B53E2"/>
    <w:multiLevelType w:val="multilevel"/>
    <w:tmpl w:val="05C4A3B2"/>
    <w:lvl w:ilvl="0">
      <w:start w:val="1"/>
      <w:numFmt w:val="decimal"/>
      <w:lvlText w:val="%1."/>
      <w:lvlJc w:val="left"/>
      <w:pPr>
        <w:ind w:left="855" w:hanging="495"/>
      </w:pPr>
      <w:rPr>
        <w:rFonts w:hint="default"/>
        <w:sz w:val="7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D9D12EA"/>
    <w:multiLevelType w:val="multilevel"/>
    <w:tmpl w:val="D22C60BE"/>
    <w:lvl w:ilvl="0">
      <w:start w:val="1"/>
      <w:numFmt w:val="decimal"/>
      <w:lvlText w:val="%1."/>
      <w:lvlJc w:val="left"/>
      <w:pPr>
        <w:ind w:left="720" w:hanging="360"/>
      </w:pPr>
      <w:rPr>
        <w:rFonts w:hint="default"/>
        <w:sz w:val="7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52F7EC7"/>
    <w:multiLevelType w:val="multilevel"/>
    <w:tmpl w:val="BAFA99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BB20F20"/>
    <w:multiLevelType w:val="hybridMultilevel"/>
    <w:tmpl w:val="EF6A5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AA102BA"/>
    <w:multiLevelType w:val="hybridMultilevel"/>
    <w:tmpl w:val="0C4CFB3E"/>
    <w:lvl w:ilvl="0" w:tplc="0D8C2CBA">
      <w:start w:val="1"/>
      <w:numFmt w:val="upperRoman"/>
      <w:lvlText w:val="%1."/>
      <w:lvlJc w:val="left"/>
      <w:pPr>
        <w:ind w:left="720" w:hanging="72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6ACE21FB"/>
    <w:multiLevelType w:val="hybridMultilevel"/>
    <w:tmpl w:val="AD9A5AD6"/>
    <w:lvl w:ilvl="0" w:tplc="6F06CE1C">
      <w:numFmt w:val="bullet"/>
      <w:lvlText w:val="-"/>
      <w:lvlJc w:val="left"/>
      <w:pPr>
        <w:ind w:left="720" w:hanging="360"/>
      </w:pPr>
      <w:rPr>
        <w:rFonts w:ascii="Constantia" w:eastAsiaTheme="minorHAnsi" w:hAnsi="Constant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7082508">
    <w:abstractNumId w:val="6"/>
  </w:num>
  <w:num w:numId="2" w16cid:durableId="250043778">
    <w:abstractNumId w:val="11"/>
  </w:num>
  <w:num w:numId="3" w16cid:durableId="1546336297">
    <w:abstractNumId w:val="0"/>
  </w:num>
  <w:num w:numId="4" w16cid:durableId="1042827247">
    <w:abstractNumId w:val="7"/>
  </w:num>
  <w:num w:numId="5" w16cid:durableId="1898736155">
    <w:abstractNumId w:val="8"/>
  </w:num>
  <w:num w:numId="6" w16cid:durableId="1365400459">
    <w:abstractNumId w:val="3"/>
  </w:num>
  <w:num w:numId="7" w16cid:durableId="911041269">
    <w:abstractNumId w:val="9"/>
  </w:num>
  <w:num w:numId="8" w16cid:durableId="2074505729">
    <w:abstractNumId w:val="2"/>
  </w:num>
  <w:num w:numId="9" w16cid:durableId="1433940854">
    <w:abstractNumId w:val="1"/>
  </w:num>
  <w:num w:numId="10" w16cid:durableId="1795322332">
    <w:abstractNumId w:val="4"/>
  </w:num>
  <w:num w:numId="11" w16cid:durableId="17065605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9532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13"/>
    <w:rsid w:val="000248A6"/>
    <w:rsid w:val="00092C08"/>
    <w:rsid w:val="000C11E7"/>
    <w:rsid w:val="000C67DC"/>
    <w:rsid w:val="00190BEA"/>
    <w:rsid w:val="0029090D"/>
    <w:rsid w:val="002C2626"/>
    <w:rsid w:val="00320AFB"/>
    <w:rsid w:val="00341F57"/>
    <w:rsid w:val="003B2F5B"/>
    <w:rsid w:val="003B6BEA"/>
    <w:rsid w:val="003C4DD7"/>
    <w:rsid w:val="004F2B24"/>
    <w:rsid w:val="00503B6B"/>
    <w:rsid w:val="0050545E"/>
    <w:rsid w:val="00524B32"/>
    <w:rsid w:val="00550406"/>
    <w:rsid w:val="00585231"/>
    <w:rsid w:val="00585540"/>
    <w:rsid w:val="0059177A"/>
    <w:rsid w:val="005C70EA"/>
    <w:rsid w:val="0061748E"/>
    <w:rsid w:val="00620B01"/>
    <w:rsid w:val="0067310F"/>
    <w:rsid w:val="00673F7E"/>
    <w:rsid w:val="007274DB"/>
    <w:rsid w:val="00794E35"/>
    <w:rsid w:val="007D62BD"/>
    <w:rsid w:val="008136B7"/>
    <w:rsid w:val="00825754"/>
    <w:rsid w:val="008563F7"/>
    <w:rsid w:val="008B1B1C"/>
    <w:rsid w:val="008D4C6C"/>
    <w:rsid w:val="009214A2"/>
    <w:rsid w:val="00926379"/>
    <w:rsid w:val="00930A1D"/>
    <w:rsid w:val="0096466E"/>
    <w:rsid w:val="00980824"/>
    <w:rsid w:val="009B2934"/>
    <w:rsid w:val="009E5651"/>
    <w:rsid w:val="00A45F16"/>
    <w:rsid w:val="00A630AE"/>
    <w:rsid w:val="00A94E7A"/>
    <w:rsid w:val="00AD1B2A"/>
    <w:rsid w:val="00B017C1"/>
    <w:rsid w:val="00B20F13"/>
    <w:rsid w:val="00B35EC8"/>
    <w:rsid w:val="00B55A83"/>
    <w:rsid w:val="00BB7FB5"/>
    <w:rsid w:val="00C202D6"/>
    <w:rsid w:val="00D15FE4"/>
    <w:rsid w:val="00D20E74"/>
    <w:rsid w:val="00D60298"/>
    <w:rsid w:val="00D67896"/>
    <w:rsid w:val="00D821F0"/>
    <w:rsid w:val="00DA4079"/>
    <w:rsid w:val="00E05B44"/>
    <w:rsid w:val="00EA374B"/>
    <w:rsid w:val="00EA5D15"/>
    <w:rsid w:val="00EC55F5"/>
    <w:rsid w:val="00EC5A03"/>
    <w:rsid w:val="00EE78E5"/>
    <w:rsid w:val="00EF72D9"/>
    <w:rsid w:val="00F036B3"/>
    <w:rsid w:val="00F179CA"/>
    <w:rsid w:val="00F57AD7"/>
    <w:rsid w:val="00FA18F8"/>
    <w:rsid w:val="00FB1048"/>
    <w:rsid w:val="00FB7527"/>
  </w:rsids>
  <m:mathPr>
    <m:mathFont m:val="Cambria Math"/>
    <m:brkBin m:val="before"/>
    <m:brkBinSub m:val="--"/>
    <m:smallFrac m:val="0"/>
    <m:dispDef/>
    <m:lMargin m:val="0"/>
    <m:rMargin m:val="0"/>
    <m:defJc m:val="centerGroup"/>
    <m:wrapIndent m:val="1440"/>
    <m:intLim m:val="subSup"/>
    <m:naryLim m:val="undOvr"/>
  </m:mathPr>
  <w:themeFontLang w:val="fr-S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19785"/>
  <w15:chartTrackingRefBased/>
  <w15:docId w15:val="{EA01B245-0AEB-6F45-B8A4-1178FA2D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S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B1C"/>
  </w:style>
  <w:style w:type="paragraph" w:styleId="Titre1">
    <w:name w:val="heading 1"/>
    <w:basedOn w:val="Normal"/>
    <w:next w:val="Normal"/>
    <w:link w:val="Titre1Car"/>
    <w:uiPriority w:val="9"/>
    <w:qFormat/>
    <w:rsid w:val="00B20F13"/>
    <w:pPr>
      <w:keepNext/>
      <w:keepLines/>
      <w:spacing w:before="240" w:line="259" w:lineRule="auto"/>
      <w:outlineLvl w:val="0"/>
    </w:pPr>
    <w:rPr>
      <w:rFonts w:asciiTheme="majorHAnsi" w:eastAsiaTheme="majorEastAsia" w:hAnsiTheme="majorHAnsi" w:cstheme="majorBidi"/>
      <w:color w:val="2F5496" w:themeColor="accent1" w:themeShade="BF"/>
      <w:kern w:val="0"/>
      <w:sz w:val="32"/>
      <w:szCs w:val="32"/>
      <w:lang w:val="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Colorful List - Accent 12,titre 3,Project Profile name,Paragraphe de liste1,Numbered paragraph,Medium Grid 1 - Accent 21,List Paragraph (numbered (a)),Numbered List Paragraph,References,ReferencesCxSpLast,Table/Figure Heading,본문(내용)"/>
    <w:basedOn w:val="Normal"/>
    <w:link w:val="ParagraphedelisteCar"/>
    <w:uiPriority w:val="34"/>
    <w:qFormat/>
    <w:rsid w:val="00B20F13"/>
    <w:pPr>
      <w:spacing w:after="160" w:line="259" w:lineRule="auto"/>
      <w:ind w:left="720"/>
      <w:contextualSpacing/>
    </w:pPr>
    <w:rPr>
      <w:kern w:val="0"/>
      <w:sz w:val="22"/>
      <w:szCs w:val="22"/>
      <w:lang w:val="fr-FR"/>
      <w14:ligatures w14:val="none"/>
    </w:rPr>
  </w:style>
  <w:style w:type="character" w:customStyle="1" w:styleId="ParagraphedelisteCar">
    <w:name w:val="Paragraphe de liste Car"/>
    <w:aliases w:val="Colorful List - Accent 12 Car,titre 3 Car,Project Profile name Car,Paragraphe de liste1 Car,Numbered paragraph Car,Medium Grid 1 - Accent 21 Car,List Paragraph (numbered (a)) Car,Numbered List Paragraph Car,References Car"/>
    <w:link w:val="Paragraphedeliste"/>
    <w:uiPriority w:val="34"/>
    <w:qFormat/>
    <w:rsid w:val="00B20F13"/>
    <w:rPr>
      <w:kern w:val="0"/>
      <w:sz w:val="22"/>
      <w:szCs w:val="22"/>
      <w:lang w:val="fr-FR"/>
      <w14:ligatures w14:val="none"/>
    </w:rPr>
  </w:style>
  <w:style w:type="character" w:customStyle="1" w:styleId="Titre1Car">
    <w:name w:val="Titre 1 Car"/>
    <w:basedOn w:val="Policepardfaut"/>
    <w:link w:val="Titre1"/>
    <w:uiPriority w:val="9"/>
    <w:rsid w:val="00B20F13"/>
    <w:rPr>
      <w:rFonts w:asciiTheme="majorHAnsi" w:eastAsiaTheme="majorEastAsia" w:hAnsiTheme="majorHAnsi" w:cstheme="majorBidi"/>
      <w:color w:val="2F5496" w:themeColor="accent1" w:themeShade="BF"/>
      <w:kern w:val="0"/>
      <w:sz w:val="32"/>
      <w:szCs w:val="32"/>
      <w:lang w:val="fr-FR"/>
      <w14:ligatures w14:val="none"/>
    </w:rPr>
  </w:style>
  <w:style w:type="paragraph" w:styleId="En-ttedetabledesmatires">
    <w:name w:val="TOC Heading"/>
    <w:basedOn w:val="Titre1"/>
    <w:next w:val="Normal"/>
    <w:uiPriority w:val="39"/>
    <w:unhideWhenUsed/>
    <w:qFormat/>
    <w:rsid w:val="00B20F13"/>
    <w:pPr>
      <w:spacing w:before="480" w:line="276" w:lineRule="auto"/>
      <w:outlineLvl w:val="9"/>
    </w:pPr>
    <w:rPr>
      <w:b/>
      <w:bCs/>
      <w:sz w:val="28"/>
      <w:szCs w:val="28"/>
      <w:lang w:val="fr-SN" w:eastAsia="fr-FR"/>
    </w:rPr>
  </w:style>
  <w:style w:type="paragraph" w:styleId="TM1">
    <w:name w:val="toc 1"/>
    <w:basedOn w:val="Normal"/>
    <w:next w:val="Normal"/>
    <w:autoRedefine/>
    <w:uiPriority w:val="39"/>
    <w:unhideWhenUsed/>
    <w:rsid w:val="00B20F13"/>
    <w:pPr>
      <w:spacing w:before="360" w:after="360"/>
    </w:pPr>
    <w:rPr>
      <w:rFonts w:cstheme="minorHAnsi"/>
      <w:b/>
      <w:bCs/>
      <w:caps/>
      <w:sz w:val="22"/>
      <w:szCs w:val="22"/>
      <w:u w:val="single"/>
    </w:rPr>
  </w:style>
  <w:style w:type="paragraph" w:styleId="TM2">
    <w:name w:val="toc 2"/>
    <w:basedOn w:val="Normal"/>
    <w:next w:val="Normal"/>
    <w:autoRedefine/>
    <w:uiPriority w:val="39"/>
    <w:unhideWhenUsed/>
    <w:rsid w:val="00B20F13"/>
    <w:rPr>
      <w:rFonts w:cstheme="minorHAnsi"/>
      <w:b/>
      <w:bCs/>
      <w:smallCaps/>
      <w:sz w:val="22"/>
      <w:szCs w:val="22"/>
    </w:rPr>
  </w:style>
  <w:style w:type="character" w:styleId="Lienhypertexte">
    <w:name w:val="Hyperlink"/>
    <w:basedOn w:val="Policepardfaut"/>
    <w:uiPriority w:val="99"/>
    <w:unhideWhenUsed/>
    <w:rsid w:val="00B20F13"/>
    <w:rPr>
      <w:color w:val="0563C1" w:themeColor="hyperlink"/>
      <w:u w:val="single"/>
    </w:rPr>
  </w:style>
  <w:style w:type="paragraph" w:styleId="TM3">
    <w:name w:val="toc 3"/>
    <w:basedOn w:val="Normal"/>
    <w:next w:val="Normal"/>
    <w:autoRedefine/>
    <w:uiPriority w:val="39"/>
    <w:unhideWhenUsed/>
    <w:rsid w:val="00B20F13"/>
    <w:rPr>
      <w:rFonts w:cstheme="minorHAnsi"/>
      <w:smallCaps/>
      <w:sz w:val="22"/>
      <w:szCs w:val="22"/>
    </w:rPr>
  </w:style>
  <w:style w:type="paragraph" w:styleId="TM4">
    <w:name w:val="toc 4"/>
    <w:basedOn w:val="Normal"/>
    <w:next w:val="Normal"/>
    <w:autoRedefine/>
    <w:uiPriority w:val="39"/>
    <w:unhideWhenUsed/>
    <w:rsid w:val="00B20F13"/>
    <w:rPr>
      <w:rFonts w:cstheme="minorHAnsi"/>
      <w:sz w:val="22"/>
      <w:szCs w:val="22"/>
    </w:rPr>
  </w:style>
  <w:style w:type="paragraph" w:styleId="TM5">
    <w:name w:val="toc 5"/>
    <w:basedOn w:val="Normal"/>
    <w:next w:val="Normal"/>
    <w:autoRedefine/>
    <w:uiPriority w:val="39"/>
    <w:unhideWhenUsed/>
    <w:rsid w:val="00B20F13"/>
    <w:rPr>
      <w:rFonts w:cstheme="minorHAnsi"/>
      <w:sz w:val="22"/>
      <w:szCs w:val="22"/>
    </w:rPr>
  </w:style>
  <w:style w:type="paragraph" w:styleId="TM6">
    <w:name w:val="toc 6"/>
    <w:basedOn w:val="Normal"/>
    <w:next w:val="Normal"/>
    <w:autoRedefine/>
    <w:uiPriority w:val="39"/>
    <w:unhideWhenUsed/>
    <w:rsid w:val="00B20F13"/>
    <w:rPr>
      <w:rFonts w:cstheme="minorHAnsi"/>
      <w:sz w:val="22"/>
      <w:szCs w:val="22"/>
    </w:rPr>
  </w:style>
  <w:style w:type="paragraph" w:styleId="TM7">
    <w:name w:val="toc 7"/>
    <w:basedOn w:val="Normal"/>
    <w:next w:val="Normal"/>
    <w:autoRedefine/>
    <w:uiPriority w:val="39"/>
    <w:unhideWhenUsed/>
    <w:rsid w:val="00B20F13"/>
    <w:rPr>
      <w:rFonts w:cstheme="minorHAnsi"/>
      <w:sz w:val="22"/>
      <w:szCs w:val="22"/>
    </w:rPr>
  </w:style>
  <w:style w:type="paragraph" w:styleId="TM8">
    <w:name w:val="toc 8"/>
    <w:basedOn w:val="Normal"/>
    <w:next w:val="Normal"/>
    <w:autoRedefine/>
    <w:uiPriority w:val="39"/>
    <w:unhideWhenUsed/>
    <w:rsid w:val="00B20F13"/>
    <w:rPr>
      <w:rFonts w:cstheme="minorHAnsi"/>
      <w:sz w:val="22"/>
      <w:szCs w:val="22"/>
    </w:rPr>
  </w:style>
  <w:style w:type="paragraph" w:styleId="TM9">
    <w:name w:val="toc 9"/>
    <w:basedOn w:val="Normal"/>
    <w:next w:val="Normal"/>
    <w:autoRedefine/>
    <w:uiPriority w:val="39"/>
    <w:unhideWhenUsed/>
    <w:rsid w:val="00B20F13"/>
    <w:rPr>
      <w:rFonts w:cstheme="minorHAnsi"/>
      <w:sz w:val="22"/>
      <w:szCs w:val="22"/>
    </w:rPr>
  </w:style>
  <w:style w:type="paragraph" w:styleId="En-tte">
    <w:name w:val="header"/>
    <w:basedOn w:val="Normal"/>
    <w:link w:val="En-tteCar"/>
    <w:uiPriority w:val="99"/>
    <w:unhideWhenUsed/>
    <w:rsid w:val="00A45F16"/>
    <w:pPr>
      <w:tabs>
        <w:tab w:val="center" w:pos="4536"/>
        <w:tab w:val="right" w:pos="9072"/>
      </w:tabs>
    </w:pPr>
  </w:style>
  <w:style w:type="character" w:customStyle="1" w:styleId="En-tteCar">
    <w:name w:val="En-tête Car"/>
    <w:basedOn w:val="Policepardfaut"/>
    <w:link w:val="En-tte"/>
    <w:uiPriority w:val="99"/>
    <w:rsid w:val="00A45F16"/>
  </w:style>
  <w:style w:type="paragraph" w:styleId="Pieddepage">
    <w:name w:val="footer"/>
    <w:basedOn w:val="Normal"/>
    <w:link w:val="PieddepageCar"/>
    <w:uiPriority w:val="99"/>
    <w:unhideWhenUsed/>
    <w:rsid w:val="00A45F16"/>
    <w:pPr>
      <w:tabs>
        <w:tab w:val="center" w:pos="4536"/>
        <w:tab w:val="right" w:pos="9072"/>
      </w:tabs>
    </w:pPr>
  </w:style>
  <w:style w:type="character" w:customStyle="1" w:styleId="PieddepageCar">
    <w:name w:val="Pied de page Car"/>
    <w:basedOn w:val="Policepardfaut"/>
    <w:link w:val="Pieddepage"/>
    <w:uiPriority w:val="99"/>
    <w:rsid w:val="00A45F16"/>
  </w:style>
  <w:style w:type="character" w:styleId="Mentionnonrsolue">
    <w:name w:val="Unresolved Mention"/>
    <w:basedOn w:val="Policepardfaut"/>
    <w:uiPriority w:val="99"/>
    <w:semiHidden/>
    <w:unhideWhenUsed/>
    <w:rsid w:val="00F57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2831">
      <w:bodyDiv w:val="1"/>
      <w:marLeft w:val="0"/>
      <w:marRight w:val="0"/>
      <w:marTop w:val="0"/>
      <w:marBottom w:val="0"/>
      <w:divBdr>
        <w:top w:val="none" w:sz="0" w:space="0" w:color="auto"/>
        <w:left w:val="none" w:sz="0" w:space="0" w:color="auto"/>
        <w:bottom w:val="none" w:sz="0" w:space="0" w:color="auto"/>
        <w:right w:val="none" w:sz="0" w:space="0" w:color="auto"/>
      </w:divBdr>
    </w:div>
    <w:div w:id="321852339">
      <w:bodyDiv w:val="1"/>
      <w:marLeft w:val="0"/>
      <w:marRight w:val="0"/>
      <w:marTop w:val="0"/>
      <w:marBottom w:val="0"/>
      <w:divBdr>
        <w:top w:val="none" w:sz="0" w:space="0" w:color="auto"/>
        <w:left w:val="none" w:sz="0" w:space="0" w:color="auto"/>
        <w:bottom w:val="none" w:sz="0" w:space="0" w:color="auto"/>
        <w:right w:val="none" w:sz="0" w:space="0" w:color="auto"/>
      </w:divBdr>
    </w:div>
    <w:div w:id="696582693">
      <w:bodyDiv w:val="1"/>
      <w:marLeft w:val="0"/>
      <w:marRight w:val="0"/>
      <w:marTop w:val="0"/>
      <w:marBottom w:val="0"/>
      <w:divBdr>
        <w:top w:val="none" w:sz="0" w:space="0" w:color="auto"/>
        <w:left w:val="none" w:sz="0" w:space="0" w:color="auto"/>
        <w:bottom w:val="none" w:sz="0" w:space="0" w:color="auto"/>
        <w:right w:val="none" w:sz="0" w:space="0" w:color="auto"/>
      </w:divBdr>
    </w:div>
    <w:div w:id="817958366">
      <w:bodyDiv w:val="1"/>
      <w:marLeft w:val="0"/>
      <w:marRight w:val="0"/>
      <w:marTop w:val="0"/>
      <w:marBottom w:val="0"/>
      <w:divBdr>
        <w:top w:val="none" w:sz="0" w:space="0" w:color="auto"/>
        <w:left w:val="none" w:sz="0" w:space="0" w:color="auto"/>
        <w:bottom w:val="none" w:sz="0" w:space="0" w:color="auto"/>
        <w:right w:val="none" w:sz="0" w:space="0" w:color="auto"/>
      </w:divBdr>
    </w:div>
    <w:div w:id="892547428">
      <w:bodyDiv w:val="1"/>
      <w:marLeft w:val="0"/>
      <w:marRight w:val="0"/>
      <w:marTop w:val="0"/>
      <w:marBottom w:val="0"/>
      <w:divBdr>
        <w:top w:val="none" w:sz="0" w:space="0" w:color="auto"/>
        <w:left w:val="none" w:sz="0" w:space="0" w:color="auto"/>
        <w:bottom w:val="none" w:sz="0" w:space="0" w:color="auto"/>
        <w:right w:val="none" w:sz="0" w:space="0" w:color="auto"/>
      </w:divBdr>
    </w:div>
    <w:div w:id="1075783062">
      <w:bodyDiv w:val="1"/>
      <w:marLeft w:val="0"/>
      <w:marRight w:val="0"/>
      <w:marTop w:val="0"/>
      <w:marBottom w:val="0"/>
      <w:divBdr>
        <w:top w:val="none" w:sz="0" w:space="0" w:color="auto"/>
        <w:left w:val="none" w:sz="0" w:space="0" w:color="auto"/>
        <w:bottom w:val="none" w:sz="0" w:space="0" w:color="auto"/>
        <w:right w:val="none" w:sz="0" w:space="0" w:color="auto"/>
      </w:divBdr>
    </w:div>
    <w:div w:id="1321497255">
      <w:bodyDiv w:val="1"/>
      <w:marLeft w:val="0"/>
      <w:marRight w:val="0"/>
      <w:marTop w:val="0"/>
      <w:marBottom w:val="0"/>
      <w:divBdr>
        <w:top w:val="none" w:sz="0" w:space="0" w:color="auto"/>
        <w:left w:val="none" w:sz="0" w:space="0" w:color="auto"/>
        <w:bottom w:val="none" w:sz="0" w:space="0" w:color="auto"/>
        <w:right w:val="none" w:sz="0" w:space="0" w:color="auto"/>
      </w:divBdr>
    </w:div>
    <w:div w:id="1358893769">
      <w:bodyDiv w:val="1"/>
      <w:marLeft w:val="0"/>
      <w:marRight w:val="0"/>
      <w:marTop w:val="0"/>
      <w:marBottom w:val="0"/>
      <w:divBdr>
        <w:top w:val="none" w:sz="0" w:space="0" w:color="auto"/>
        <w:left w:val="none" w:sz="0" w:space="0" w:color="auto"/>
        <w:bottom w:val="none" w:sz="0" w:space="0" w:color="auto"/>
        <w:right w:val="none" w:sz="0" w:space="0" w:color="auto"/>
      </w:divBdr>
    </w:div>
    <w:div w:id="1858150032">
      <w:bodyDiv w:val="1"/>
      <w:marLeft w:val="0"/>
      <w:marRight w:val="0"/>
      <w:marTop w:val="0"/>
      <w:marBottom w:val="0"/>
      <w:divBdr>
        <w:top w:val="none" w:sz="0" w:space="0" w:color="auto"/>
        <w:left w:val="none" w:sz="0" w:space="0" w:color="auto"/>
        <w:bottom w:val="none" w:sz="0" w:space="0" w:color="auto"/>
        <w:right w:val="none" w:sz="0" w:space="0" w:color="auto"/>
      </w:divBdr>
    </w:div>
    <w:div w:id="195062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2AC0E-0B81-C24C-AAAC-36918F7A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2340</Words>
  <Characters>13341</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Moussa DIOP</dc:creator>
  <cp:keywords/>
  <dc:description/>
  <cp:lastModifiedBy>MOHAMED GONA</cp:lastModifiedBy>
  <cp:revision>2</cp:revision>
  <dcterms:created xsi:type="dcterms:W3CDTF">2024-10-14T11:22:00Z</dcterms:created>
  <dcterms:modified xsi:type="dcterms:W3CDTF">2024-10-14T11:22:00Z</dcterms:modified>
</cp:coreProperties>
</file>