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25B199"/>
        <w:tblLook w:val="04A0" w:firstRow="1" w:lastRow="0" w:firstColumn="1" w:lastColumn="0" w:noHBand="0" w:noVBand="1"/>
      </w:tblPr>
      <w:tblGrid>
        <w:gridCol w:w="8828"/>
      </w:tblGrid>
      <w:tr w:rsidR="001F6355" w14:paraId="2453BD8A" w14:textId="77777777" w:rsidTr="001F6355">
        <w:tc>
          <w:tcPr>
            <w:tcW w:w="8828" w:type="dxa"/>
            <w:shd w:val="clear" w:color="auto" w:fill="25B199"/>
            <w:tcMar>
              <w:top w:w="85" w:type="dxa"/>
              <w:left w:w="85" w:type="dxa"/>
              <w:bottom w:w="85" w:type="dxa"/>
              <w:right w:w="85" w:type="dxa"/>
            </w:tcMar>
          </w:tcPr>
          <w:p w14:paraId="2EA252EB" w14:textId="43AFCA03"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REQUEST FOR SUPPORT ON CLIMATE TRANSPARENCY</w:t>
            </w:r>
            <w:r w:rsidRPr="002B6D48">
              <w:rPr>
                <w:rStyle w:val="FootnoteReference"/>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2B6D48"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p w14:paraId="7D03FF52" w14:textId="34FC83A9" w:rsidR="002C6159" w:rsidRPr="002B6D48" w:rsidRDefault="009A252D" w:rsidP="00183E98">
                <w:pPr>
                  <w:jc w:val="left"/>
                  <w:rPr>
                    <w:rFonts w:cstheme="minorHAnsi"/>
                    <w:lang w:val="en-GB"/>
                  </w:rPr>
                </w:pPr>
                <w:r>
                  <w:rPr>
                    <w:rFonts w:cstheme="minorHAnsi"/>
                    <w:lang w:val="en-GB"/>
                  </w:rPr>
                  <w:t>GEORGIA</w:t>
                </w:r>
              </w:p>
            </w:sdtContent>
          </w:sdt>
        </w:tc>
      </w:tr>
      <w:tr w:rsidR="002C6159" w:rsidRPr="002B6D48"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14:paraId="7B519B2A" w14:textId="2F7191DC" w:rsidR="002C6159" w:rsidRPr="002B6D48" w:rsidRDefault="009A252D" w:rsidP="00183E98">
                <w:pPr>
                  <w:jc w:val="left"/>
                  <w:rPr>
                    <w:rFonts w:cstheme="minorHAnsi"/>
                    <w:lang w:val="en-GB"/>
                  </w:rPr>
                </w:pPr>
                <w:r>
                  <w:rPr>
                    <w:rFonts w:cstheme="minorHAnsi"/>
                    <w:lang w:val="en-GB"/>
                  </w:rPr>
                  <w:t xml:space="preserve">Kakha </w:t>
                </w:r>
                <w:proofErr w:type="spellStart"/>
                <w:r>
                  <w:rPr>
                    <w:rFonts w:cstheme="minorHAnsi"/>
                    <w:lang w:val="en-GB"/>
                  </w:rPr>
                  <w:t>Mdivnai</w:t>
                </w:r>
                <w:proofErr w:type="spellEnd"/>
              </w:p>
            </w:sdtContent>
          </w:sdt>
        </w:tc>
      </w:tr>
      <w:tr w:rsidR="002C6159" w:rsidRPr="002B6D48"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6CA22D5C" w:rsidR="002C6159" w:rsidRPr="002B6D48" w:rsidRDefault="009A252D" w:rsidP="00183E98">
                <w:pPr>
                  <w:jc w:val="left"/>
                  <w:rPr>
                    <w:rFonts w:cstheme="minorHAnsi"/>
                    <w:lang w:val="en-GB"/>
                  </w:rPr>
                </w:pPr>
                <w:r>
                  <w:rPr>
                    <w:rFonts w:cstheme="minorHAnsi"/>
                    <w:lang w:val="en-GB"/>
                  </w:rPr>
                  <w:t>kakhamdivani@gmail.com</w:t>
                </w:r>
              </w:p>
            </w:sdtContent>
          </w:sdt>
        </w:tc>
      </w:tr>
      <w:tr w:rsidR="002C6159" w:rsidRPr="002B6D48"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176A5240" w:rsidR="002C6159" w:rsidRPr="002B6D48" w:rsidRDefault="009A252D" w:rsidP="00183E98">
                <w:pPr>
                  <w:jc w:val="left"/>
                  <w:rPr>
                    <w:rFonts w:cstheme="minorHAnsi"/>
                    <w:lang w:val="en-GB"/>
                  </w:rPr>
                </w:pPr>
                <w:r>
                  <w:rPr>
                    <w:rFonts w:cstheme="minorHAnsi"/>
                    <w:lang w:val="en-GB"/>
                  </w:rPr>
                  <w:t>Team Leader of the GHGI</w:t>
                </w:r>
              </w:p>
            </w:sdtContent>
          </w:sdt>
        </w:tc>
      </w:tr>
      <w:tr w:rsidR="002C6159" w:rsidRPr="002B6D48"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556A8C03" w:rsidR="002C6159" w:rsidRPr="002B6D48" w:rsidRDefault="009A252D" w:rsidP="00183E98">
                <w:pPr>
                  <w:jc w:val="left"/>
                  <w:rPr>
                    <w:rFonts w:cstheme="minorHAnsi"/>
                    <w:lang w:val="en-GB"/>
                  </w:rPr>
                </w:pPr>
                <w:r>
                  <w:rPr>
                    <w:rFonts w:cstheme="minorHAnsi"/>
                    <w:lang w:val="en-GB"/>
                  </w:rPr>
                  <w:t>Environmental Information and Education Centre</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2B6D48"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p w14:paraId="44586901" w14:textId="0A97D398" w:rsidR="00D1079B" w:rsidRPr="002B6D48" w:rsidRDefault="00D1079B" w:rsidP="00183E98">
            <w:pPr>
              <w:jc w:val="left"/>
              <w:rPr>
                <w:rFonts w:cstheme="minorHAnsi"/>
                <w:i/>
                <w:iCs/>
                <w:sz w:val="20"/>
                <w:szCs w:val="20"/>
                <w:lang w:val="en-GB"/>
              </w:rPr>
            </w:pPr>
            <w:r w:rsidRPr="002B6D48">
              <w:rPr>
                <w:rFonts w:cstheme="minorHAnsi"/>
                <w:i/>
                <w:iCs/>
                <w:sz w:val="20"/>
                <w:szCs w:val="20"/>
                <w:lang w:val="en-GB"/>
              </w:rPr>
              <w:t xml:space="preserve">Please </w:t>
            </w:r>
            <w:r w:rsidR="00A328D2" w:rsidRPr="002B6D48">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sdt>
            <w:sdtPr>
              <w:rPr>
                <w:rFonts w:cstheme="minorHAnsi"/>
                <w:lang w:val="en-GB"/>
              </w:rPr>
              <w:id w:val="-800061865"/>
              <w:placeholder>
                <w:docPart w:val="35E0716F7C934C22B08FCB50861FC556"/>
              </w:placeholder>
            </w:sdtPr>
            <w:sdtEndPr/>
            <w:sdtContent>
              <w:p w14:paraId="10B5BDE4" w14:textId="0BCD7DAC" w:rsidR="00B37614" w:rsidRPr="002B6D48" w:rsidRDefault="009A252D" w:rsidP="00183E98">
                <w:pPr>
                  <w:jc w:val="left"/>
                  <w:rPr>
                    <w:rFonts w:cstheme="minorHAnsi"/>
                    <w:lang w:val="en-GB"/>
                  </w:rPr>
                </w:pPr>
                <w:r>
                  <w:rPr>
                    <w:rFonts w:cstheme="minorHAnsi"/>
                    <w:lang w:val="en-GB"/>
                  </w:rPr>
                  <w:t xml:space="preserve">Review of the </w:t>
                </w:r>
                <w:r w:rsidR="00ED1500">
                  <w:rPr>
                    <w:rFonts w:cstheme="minorHAnsi"/>
                    <w:lang w:val="en-GB"/>
                  </w:rPr>
                  <w:t>draft BTR pursuant to the MPGs of the Paris Agreement</w:t>
                </w:r>
              </w:p>
            </w:sdtContent>
          </w:sdt>
        </w:tc>
      </w:tr>
      <w:tr w:rsidR="00A328D2" w:rsidRPr="002B6D48"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EndPr/>
            <w:sdtContent>
              <w:p w14:paraId="26FE83BF" w14:textId="365F8471" w:rsidR="00A328D2" w:rsidRPr="009A252D" w:rsidRDefault="009A252D" w:rsidP="00183E98">
                <w:pPr>
                  <w:jc w:val="left"/>
                  <w:rPr>
                    <w:rFonts w:cstheme="minorHAnsi"/>
                    <w:lang w:val="en-GB"/>
                  </w:rPr>
                </w:pPr>
                <w:r>
                  <w:rPr>
                    <w:rFonts w:cstheme="minorHAnsi"/>
                    <w:lang w:val="en-GB"/>
                  </w:rPr>
                  <w:t xml:space="preserve">Improve the </w:t>
                </w:r>
                <w:r w:rsidR="00ED1500">
                  <w:rPr>
                    <w:rFonts w:cstheme="minorHAnsi"/>
                    <w:lang w:val="en-GB"/>
                  </w:rPr>
                  <w:t>BTR</w:t>
                </w:r>
                <w:r>
                  <w:rPr>
                    <w:rFonts w:cstheme="minorHAnsi"/>
                    <w:lang w:val="en-GB"/>
                  </w:rPr>
                  <w:t xml:space="preserve"> based on TACCC principles; Develop the technical capacity of the </w:t>
                </w:r>
                <w:r w:rsidR="00ED1500">
                  <w:rPr>
                    <w:rFonts w:cstheme="minorHAnsi"/>
                    <w:lang w:val="en-GB"/>
                  </w:rPr>
                  <w:t>governmental and non-governmental sector</w:t>
                </w:r>
                <w:r>
                  <w:rPr>
                    <w:rFonts w:cstheme="minorHAnsi"/>
                    <w:lang w:val="en-GB"/>
                  </w:rPr>
                  <w:t xml:space="preserve"> in the country; The </w:t>
                </w:r>
                <w:r w:rsidR="00ED1500">
                  <w:rPr>
                    <w:rFonts w:cstheme="minorHAnsi"/>
                    <w:lang w:val="en-GB"/>
                  </w:rPr>
                  <w:t>BTR has been prepared by the similar team that word for on BUR developments</w:t>
                </w:r>
                <w:r>
                  <w:rPr>
                    <w:rFonts w:cstheme="minorHAnsi"/>
                    <w:lang w:val="en-GB"/>
                  </w:rPr>
                  <w:t xml:space="preserve">. Nevertheless </w:t>
                </w:r>
                <w:proofErr w:type="gramStart"/>
                <w:r>
                  <w:rPr>
                    <w:rFonts w:cstheme="minorHAnsi"/>
                    <w:lang w:val="en-GB"/>
                  </w:rPr>
                  <w:t xml:space="preserve">the </w:t>
                </w:r>
                <w:r w:rsidR="00ED1500">
                  <w:rPr>
                    <w:rFonts w:cstheme="minorHAnsi"/>
                    <w:lang w:val="en-GB"/>
                  </w:rPr>
                  <w:t>some</w:t>
                </w:r>
                <w:proofErr w:type="gramEnd"/>
                <w:r w:rsidR="00ED1500">
                  <w:rPr>
                    <w:rFonts w:cstheme="minorHAnsi"/>
                    <w:lang w:val="en-GB"/>
                  </w:rPr>
                  <w:t xml:space="preserve"> areas are new for the country, especially the NDC progress tracking and adaptation</w:t>
                </w:r>
                <w:r>
                  <w:rPr>
                    <w:rFonts w:cstheme="minorHAnsi"/>
                    <w:lang w:val="en-GB"/>
                  </w:rPr>
                  <w:t xml:space="preserve">. Georgia expects that the technical support </w:t>
                </w:r>
                <w:proofErr w:type="gramStart"/>
                <w:r>
                  <w:rPr>
                    <w:rFonts w:cstheme="minorHAnsi"/>
                    <w:lang w:val="en-GB"/>
                  </w:rPr>
                  <w:t>advance</w:t>
                </w:r>
                <w:proofErr w:type="gramEnd"/>
                <w:r>
                  <w:rPr>
                    <w:rFonts w:cstheme="minorHAnsi"/>
                    <w:lang w:val="en-GB"/>
                  </w:rPr>
                  <w:t xml:space="preserve"> the </w:t>
                </w:r>
                <w:proofErr w:type="spellStart"/>
                <w:r>
                  <w:rPr>
                    <w:rFonts w:cstheme="minorHAnsi"/>
                    <w:lang w:val="en-GB"/>
                  </w:rPr>
                  <w:t>accouracy</w:t>
                </w:r>
                <w:proofErr w:type="spellEnd"/>
                <w:r>
                  <w:rPr>
                    <w:rFonts w:cstheme="minorHAnsi"/>
                    <w:lang w:val="en-GB"/>
                  </w:rPr>
                  <w:t xml:space="preserve">, completeness and transparency of the </w:t>
                </w:r>
                <w:r w:rsidR="00ED1500">
                  <w:rPr>
                    <w:rFonts w:cstheme="minorHAnsi"/>
                    <w:lang w:val="en-GB"/>
                  </w:rPr>
                  <w:t>BTR</w:t>
                </w:r>
                <w:r>
                  <w:rPr>
                    <w:rFonts w:cstheme="minorHAnsi"/>
                    <w:lang w:val="en-GB"/>
                  </w:rPr>
                  <w:t xml:space="preserve">.  </w:t>
                </w:r>
              </w:p>
            </w:sdtContent>
          </w:sdt>
        </w:tc>
      </w:tr>
      <w:tr w:rsidR="00A328D2" w:rsidRPr="002B6D48"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dtPr>
            <w:sdtEndPr/>
            <w:sdtContent>
              <w:p w14:paraId="0073B1CD" w14:textId="5F60087E" w:rsidR="00A328D2" w:rsidRPr="002B6D48" w:rsidRDefault="009A252D" w:rsidP="00183E98">
                <w:pPr>
                  <w:jc w:val="left"/>
                  <w:rPr>
                    <w:rFonts w:cstheme="minorHAnsi"/>
                    <w:i/>
                    <w:iCs/>
                    <w:lang w:val="en-GB"/>
                  </w:rPr>
                </w:pPr>
                <w:r>
                  <w:rPr>
                    <w:rFonts w:cstheme="minorHAnsi"/>
                    <w:lang w:val="en-GB"/>
                  </w:rPr>
                  <w:t xml:space="preserve">from </w:t>
                </w:r>
                <w:r w:rsidR="00ED1500">
                  <w:rPr>
                    <w:rFonts w:cstheme="minorHAnsi"/>
                    <w:lang w:val="en-GB"/>
                  </w:rPr>
                  <w:t>July</w:t>
                </w:r>
                <w:r>
                  <w:rPr>
                    <w:rFonts w:cstheme="minorHAnsi"/>
                    <w:lang w:val="en-GB"/>
                  </w:rPr>
                  <w:t xml:space="preserve"> to </w:t>
                </w:r>
                <w:proofErr w:type="spellStart"/>
                <w:r w:rsidR="00ED1500">
                  <w:rPr>
                    <w:rFonts w:cstheme="minorHAnsi"/>
                    <w:lang w:val="en-GB"/>
                  </w:rPr>
                  <w:t>Agust</w:t>
                </w:r>
                <w:proofErr w:type="spellEnd"/>
                <w:r>
                  <w:rPr>
                    <w:rFonts w:cstheme="minorHAnsi"/>
                    <w:lang w:val="en-GB"/>
                  </w:rPr>
                  <w:t xml:space="preserve"> 2024. </w:t>
                </w:r>
              </w:p>
            </w:sdtContent>
          </w:sdt>
        </w:tc>
      </w:tr>
      <w:tr w:rsidR="00A328D2" w:rsidRPr="002B6D48"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dtPr>
            <w:sdtEndPr/>
            <w:sdtContent>
              <w:p w14:paraId="2DAE0461" w14:textId="77777777" w:rsidR="009A252D" w:rsidRDefault="009A252D" w:rsidP="00183E98">
                <w:pPr>
                  <w:jc w:val="left"/>
                  <w:rPr>
                    <w:rFonts w:cstheme="minorHAnsi"/>
                    <w:lang w:val="en-GB"/>
                  </w:rPr>
                </w:pPr>
                <w:r>
                  <w:rPr>
                    <w:rFonts w:cstheme="minorHAnsi"/>
                    <w:lang w:val="en-GB"/>
                  </w:rPr>
                  <w:t xml:space="preserve">Environmental Information and Education </w:t>
                </w:r>
                <w:proofErr w:type="spellStart"/>
                <w:r>
                  <w:rPr>
                    <w:rFonts w:cstheme="minorHAnsi"/>
                    <w:lang w:val="en-GB"/>
                  </w:rPr>
                  <w:t>Center</w:t>
                </w:r>
                <w:proofErr w:type="spellEnd"/>
              </w:p>
              <w:p w14:paraId="5B6B7072" w14:textId="0D733E2D" w:rsidR="009A252D" w:rsidRDefault="009A252D" w:rsidP="00183E98">
                <w:pPr>
                  <w:jc w:val="left"/>
                  <w:rPr>
                    <w:rFonts w:cstheme="minorHAnsi"/>
                    <w:i/>
                    <w:iCs/>
                    <w:lang w:val="en-GB"/>
                  </w:rPr>
                </w:pPr>
                <w:r w:rsidRPr="009A252D">
                  <w:rPr>
                    <w:rFonts w:cstheme="minorHAnsi"/>
                    <w:i/>
                    <w:iCs/>
                    <w:lang w:val="en-GB"/>
                  </w:rPr>
                  <w:t xml:space="preserve">Legal Entity of Public Law - Environmental Information and Education Centre under the Ministry of Environmental Protection and Agriculture of Georgia was established on May 14, 2013. The main priority of EIEC is to achieve the following goals: </w:t>
                </w:r>
                <w:r w:rsidRPr="009A252D">
                  <w:rPr>
                    <w:rFonts w:cstheme="minorHAnsi"/>
                    <w:i/>
                    <w:iCs/>
                    <w:lang w:val="en-GB"/>
                  </w:rPr>
                  <w:cr/>
                  <w:t xml:space="preserve">Promote environmental and agricultural education among Georgian society and raise public awareness </w:t>
                </w:r>
                <w:r w:rsidRPr="009A252D">
                  <w:rPr>
                    <w:rFonts w:cstheme="minorHAnsi"/>
                    <w:i/>
                    <w:iCs/>
                    <w:lang w:val="en-GB"/>
                  </w:rPr>
                  <w:cr/>
                  <w:t>Support public participation in decision-making process</w:t>
                </w:r>
              </w:p>
              <w:p w14:paraId="0F365564" w14:textId="1BA4E388" w:rsidR="009A252D" w:rsidRDefault="009A252D" w:rsidP="00183E98">
                <w:pPr>
                  <w:jc w:val="left"/>
                  <w:rPr>
                    <w:rFonts w:cstheme="minorHAnsi"/>
                    <w:i/>
                    <w:iCs/>
                    <w:lang w:val="en-GB"/>
                  </w:rPr>
                </w:pPr>
                <w:r w:rsidRPr="009A252D">
                  <w:rPr>
                    <w:rFonts w:cstheme="minorHAnsi"/>
                    <w:i/>
                    <w:iCs/>
                    <w:lang w:val="en-GB"/>
                  </w:rPr>
                  <w:t>Ensure access to the environmental and agricultural information</w:t>
                </w:r>
              </w:p>
              <w:p w14:paraId="211F91E0" w14:textId="77777777" w:rsidR="009A252D" w:rsidRDefault="009A252D" w:rsidP="00183E98">
                <w:pPr>
                  <w:jc w:val="left"/>
                  <w:rPr>
                    <w:rFonts w:cstheme="minorHAnsi"/>
                    <w:i/>
                    <w:iCs/>
                    <w:lang w:val="en-GB"/>
                  </w:rPr>
                </w:pPr>
                <w:r w:rsidRPr="009A252D">
                  <w:rPr>
                    <w:rFonts w:cstheme="minorHAnsi"/>
                    <w:i/>
                    <w:iCs/>
                    <w:lang w:val="en-GB"/>
                  </w:rPr>
                  <w:t>Introduce and implement integrated information technology policy of MEPA</w:t>
                </w:r>
              </w:p>
              <w:p w14:paraId="6FBD7853" w14:textId="7ABA08E2" w:rsidR="00A328D2" w:rsidRPr="002B6D48" w:rsidRDefault="009A252D" w:rsidP="00183E98">
                <w:pPr>
                  <w:jc w:val="left"/>
                  <w:rPr>
                    <w:rFonts w:cstheme="minorHAnsi"/>
                    <w:i/>
                    <w:iCs/>
                    <w:lang w:val="en-GB"/>
                  </w:rPr>
                </w:pPr>
                <w:r w:rsidRPr="009A252D">
                  <w:rPr>
                    <w:rFonts w:cstheme="minorHAnsi"/>
                    <w:i/>
                    <w:iCs/>
                    <w:lang w:val="en-GB"/>
                  </w:rPr>
                  <w:lastRenderedPageBreak/>
                  <w:t>Activities carried out by EIEC are based on: The principles of the United Nations Economic Commission for Europe (UNECE) Convention on “Access to Information, Public Participation in Decision-Making and Access to Justice in Environmental Matters” (Aarhus Convention) and the visions and directions of UNECE Strategy for Education for Sustainable Development.</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lastRenderedPageBreak/>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8F55F6"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2B6D48" w14:paraId="3DBA5E48" w14:textId="77777777" w:rsidTr="002B6D48">
              <w:trPr>
                <w:trHeight w:val="283"/>
              </w:trPr>
              <w:tc>
                <w:tcPr>
                  <w:tcW w:w="5000" w:type="pct"/>
                  <w:gridSpan w:val="3"/>
                  <w:tcMar>
                    <w:top w:w="28" w:type="dxa"/>
                    <w:left w:w="57" w:type="dxa"/>
                    <w:bottom w:w="28" w:type="dxa"/>
                    <w:right w:w="57" w:type="dxa"/>
                  </w:tcMar>
                </w:tcPr>
                <w:p w14:paraId="71BB690F" w14:textId="1D759FCA" w:rsidR="00A328D2" w:rsidRPr="002B6D48" w:rsidRDefault="008F55F6" w:rsidP="002B6D48">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EndPr/>
                    <w:sdtContent>
                      <w:r w:rsidR="009A252D">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08444CD4" w:rsidR="00A328D2" w:rsidRPr="002B6D48" w:rsidRDefault="008F55F6" w:rsidP="002B6D48">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EndPr/>
                    <w:sdtContent>
                      <w:r w:rsidR="00424FC9">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0EB513B8" w:rsidR="00A328D2" w:rsidRPr="002B6D48" w:rsidRDefault="008F55F6" w:rsidP="002B6D48">
                  <w:pPr>
                    <w:jc w:val="left"/>
                    <w:rPr>
                      <w:rFonts w:cstheme="minorHAnsi"/>
                      <w:bCs/>
                      <w:sz w:val="20"/>
                      <w:szCs w:val="20"/>
                      <w:lang w:val="en-GB"/>
                    </w:rPr>
                  </w:pPr>
                  <w:sdt>
                    <w:sdtPr>
                      <w:rPr>
                        <w:rFonts w:cstheme="minorHAnsi"/>
                        <w:bCs/>
                        <w:sz w:val="20"/>
                        <w:szCs w:val="20"/>
                        <w:lang w:val="en-GB"/>
                      </w:rPr>
                      <w:id w:val="290247102"/>
                      <w14:checkbox>
                        <w14:checked w14:val="1"/>
                        <w14:checkedState w14:val="2612" w14:font="MS Gothic"/>
                        <w14:uncheckedState w14:val="2610" w14:font="MS Gothic"/>
                      </w14:checkbox>
                    </w:sdtPr>
                    <w:sdtEndPr/>
                    <w:sdtContent>
                      <w:r w:rsidR="00424FC9">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5B99513A" w:rsidR="00A328D2" w:rsidRPr="002B6D48" w:rsidRDefault="008F55F6" w:rsidP="002B6D48">
                  <w:pPr>
                    <w:jc w:val="left"/>
                    <w:rPr>
                      <w:rFonts w:cstheme="minorHAnsi"/>
                      <w:bCs/>
                      <w:sz w:val="20"/>
                      <w:szCs w:val="20"/>
                      <w:lang w:val="en-GB"/>
                    </w:rPr>
                  </w:pPr>
                  <w:sdt>
                    <w:sdtPr>
                      <w:rPr>
                        <w:rFonts w:cstheme="minorHAnsi"/>
                        <w:bCs/>
                        <w:sz w:val="20"/>
                        <w:szCs w:val="20"/>
                        <w:lang w:val="en-GB"/>
                      </w:rPr>
                      <w:id w:val="-644120857"/>
                      <w14:checkbox>
                        <w14:checked w14:val="1"/>
                        <w14:checkedState w14:val="2612" w14:font="MS Gothic"/>
                        <w14:uncheckedState w14:val="2610" w14:font="MS Gothic"/>
                      </w14:checkbox>
                    </w:sdtPr>
                    <w:sdtEndPr/>
                    <w:sdtContent>
                      <w:r w:rsidR="00424FC9">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316A0346" w:rsidR="00A328D2" w:rsidRPr="002B6D48" w:rsidRDefault="008F55F6"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1"/>
                        <w14:checkedState w14:val="2612" w14:font="MS Gothic"/>
                        <w14:uncheckedState w14:val="2610" w14:font="MS Gothic"/>
                      </w14:checkbox>
                    </w:sdtPr>
                    <w:sdtEndPr/>
                    <w:sdtContent>
                      <w:r w:rsidR="00424FC9">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8F55F6"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8F55F6"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8F55F6"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8F55F6"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EndPr/>
                    <w:sdtContent>
                      <w:r w:rsidR="00A328D2" w:rsidRPr="002B6D48">
                        <w:rPr>
                          <w:rStyle w:val="PlaceholderText"/>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2B6D48"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8F55F6"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8F55F6"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8F55F6"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2B6D48"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8F55F6"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4EAB9A87" w:rsidR="00A328D2" w:rsidRPr="002B6D48" w:rsidRDefault="008F55F6"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B73AA98" w:rsidR="00A328D2" w:rsidRPr="002B6D48" w:rsidRDefault="008F55F6"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4DA598F2" w:rsidR="00A328D2" w:rsidRPr="002B6D48" w:rsidRDefault="008F55F6"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1"/>
                        <w14:checkedState w14:val="2612" w14:font="MS Gothic"/>
                        <w14:uncheckedState w14:val="2610" w14:font="MS Gothic"/>
                      </w14:checkbox>
                    </w:sdtPr>
                    <w:sdtEndPr/>
                    <w:sdtContent>
                      <w:r w:rsidR="009A252D">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7F1FBEE0" w:rsidR="00A328D2" w:rsidRPr="002B6D48" w:rsidRDefault="008F55F6"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8F55F6"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2B6D48"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8F55F6"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EndPr/>
                  <w:sdtContent>
                    <w:p w14:paraId="69E690B2" w14:textId="0574CCAB" w:rsidR="00A328D2" w:rsidRPr="002B6D48" w:rsidRDefault="00A328D2" w:rsidP="002B6D48">
                      <w:pPr>
                        <w:jc w:val="left"/>
                        <w:rPr>
                          <w:rFonts w:cstheme="minorHAnsi"/>
                          <w:sz w:val="20"/>
                          <w:szCs w:val="20"/>
                          <w:lang w:val="en-GB"/>
                        </w:rPr>
                      </w:pPr>
                      <w:r w:rsidRPr="002B6D48">
                        <w:rPr>
                          <w:rStyle w:val="PlaceholderText"/>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2B6D48"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p w14:paraId="7070EF9E" w14:textId="12652E22" w:rsidR="00A328D2" w:rsidRPr="002B6D48" w:rsidRDefault="008F55F6" w:rsidP="00183E98">
            <w:pPr>
              <w:jc w:val="left"/>
              <w:rPr>
                <w:rFonts w:cstheme="minorHAnsi"/>
                <w:lang w:val="en-GB"/>
              </w:rPr>
            </w:pPr>
            <w:sdt>
              <w:sdtPr>
                <w:rPr>
                  <w:rFonts w:cstheme="minorHAnsi"/>
                  <w:lang w:val="en-GB"/>
                </w:rPr>
                <w:id w:val="-548062695"/>
                <w:placeholder>
                  <w:docPart w:val="7E185654C794445B901507EBBEF7352A"/>
                </w:placeholder>
              </w:sdtPr>
              <w:sdtEndPr/>
              <w:sdtContent>
                <w:r w:rsidR="009A252D">
                  <w:rPr>
                    <w:rFonts w:cstheme="minorHAnsi"/>
                    <w:lang w:val="en-GB"/>
                  </w:rPr>
                  <w:t xml:space="preserve">Georgia expects to improve the </w:t>
                </w:r>
                <w:r w:rsidR="00097F6D">
                  <w:rPr>
                    <w:rFonts w:cstheme="minorHAnsi"/>
                    <w:lang w:val="en-US"/>
                  </w:rPr>
                  <w:t xml:space="preserve">NDC tracking, Mitigation actions and adaptation and impacts reporting </w:t>
                </w:r>
                <w:r w:rsidR="008A09A9">
                  <w:rPr>
                    <w:rFonts w:cstheme="minorHAnsi"/>
                    <w:lang w:val="en-GB"/>
                  </w:rPr>
                  <w:t xml:space="preserve">in its first BTR; elaborate the </w:t>
                </w:r>
                <w:proofErr w:type="spellStart"/>
                <w:r w:rsidR="008A09A9">
                  <w:rPr>
                    <w:rFonts w:cstheme="minorHAnsi"/>
                    <w:lang w:val="en-GB"/>
                  </w:rPr>
                  <w:t>imiddiate</w:t>
                </w:r>
                <w:proofErr w:type="spellEnd"/>
                <w:r w:rsidR="008A09A9">
                  <w:rPr>
                    <w:rFonts w:cstheme="minorHAnsi"/>
                    <w:lang w:val="en-GB"/>
                  </w:rPr>
                  <w:t xml:space="preserve"> improvement plan </w:t>
                </w:r>
                <w:r w:rsidR="00097F6D">
                  <w:rPr>
                    <w:rFonts w:cstheme="minorHAnsi"/>
                    <w:lang w:val="en-GB"/>
                  </w:rPr>
                  <w:t xml:space="preserve">on BTR </w:t>
                </w:r>
                <w:r w:rsidR="008A09A9">
                  <w:rPr>
                    <w:rFonts w:cstheme="minorHAnsi"/>
                    <w:lang w:val="en-GB"/>
                  </w:rPr>
                  <w:t>for its next submissions.</w:t>
                </w:r>
              </w:sdtContent>
            </w:sdt>
          </w:p>
        </w:tc>
      </w:tr>
      <w:tr w:rsidR="00985B07" w:rsidRPr="002B6D48"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83E98">
            <w:pPr>
              <w:jc w:val="left"/>
              <w:rPr>
                <w:rFonts w:cstheme="minorHAnsi"/>
                <w:i/>
                <w:iCs/>
                <w:sz w:val="20"/>
                <w:szCs w:val="20"/>
                <w:lang w:val="en-GB"/>
              </w:rPr>
            </w:pPr>
            <w:r w:rsidRPr="002B6D48">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RedINGEI, GSP).</w:t>
            </w:r>
          </w:p>
          <w:p w14:paraId="344E196D" w14:textId="758DC66B" w:rsidR="00985B07" w:rsidRPr="002B6D48" w:rsidRDefault="008F55F6" w:rsidP="00183E98">
            <w:pPr>
              <w:jc w:val="left"/>
              <w:rPr>
                <w:rFonts w:cstheme="minorHAnsi"/>
                <w:i/>
                <w:iCs/>
                <w:sz w:val="20"/>
                <w:szCs w:val="20"/>
                <w:lang w:val="en-GB"/>
              </w:rPr>
            </w:pPr>
            <w:sdt>
              <w:sdtPr>
                <w:rPr>
                  <w:rFonts w:cstheme="minorHAnsi"/>
                  <w:lang w:val="en-GB"/>
                </w:rPr>
                <w:id w:val="1882137783"/>
                <w:placeholder>
                  <w:docPart w:val="69E216B9A54D4D009A177182EEF49333"/>
                </w:placeholder>
              </w:sdtPr>
              <w:sdtEndPr/>
              <w:sdtContent>
                <w:r w:rsidR="008A09A9">
                  <w:rPr>
                    <w:rFonts w:cstheme="minorHAnsi"/>
                    <w:lang w:val="en-GB"/>
                  </w:rPr>
                  <w:t xml:space="preserve">Georgia has </w:t>
                </w:r>
                <w:proofErr w:type="spellStart"/>
                <w:r w:rsidR="008A09A9">
                  <w:rPr>
                    <w:rFonts w:cstheme="minorHAnsi"/>
                    <w:lang w:val="en-GB"/>
                  </w:rPr>
                  <w:t>resntly</w:t>
                </w:r>
                <w:proofErr w:type="spellEnd"/>
                <w:r w:rsidR="008A09A9">
                  <w:rPr>
                    <w:rFonts w:cstheme="minorHAnsi"/>
                    <w:lang w:val="en-GB"/>
                  </w:rPr>
                  <w:t xml:space="preserve"> completed </w:t>
                </w:r>
                <w:r w:rsidR="00097F6D">
                  <w:rPr>
                    <w:rFonts w:cstheme="minorHAnsi"/>
                    <w:lang w:val="en-GB"/>
                  </w:rPr>
                  <w:t>drafting the separate chapters of the BTR</w:t>
                </w:r>
                <w:r w:rsidR="008A09A9">
                  <w:rPr>
                    <w:rFonts w:cstheme="minorHAnsi"/>
                    <w:lang w:val="en-GB"/>
                  </w:rPr>
                  <w:t xml:space="preserve">, that didn’t </w:t>
                </w:r>
                <w:proofErr w:type="gramStart"/>
                <w:r w:rsidR="00097F6D">
                  <w:rPr>
                    <w:rFonts w:cstheme="minorHAnsi"/>
                    <w:lang w:val="en-GB"/>
                  </w:rPr>
                  <w:t>checked</w:t>
                </w:r>
                <w:proofErr w:type="gramEnd"/>
                <w:r w:rsidR="00097F6D">
                  <w:rPr>
                    <w:rFonts w:cstheme="minorHAnsi"/>
                    <w:lang w:val="en-GB"/>
                  </w:rPr>
                  <w:t xml:space="preserve"> in </w:t>
                </w:r>
                <w:proofErr w:type="spellStart"/>
                <w:r w:rsidR="00097F6D">
                  <w:rPr>
                    <w:rFonts w:cstheme="minorHAnsi"/>
                    <w:lang w:val="en-GB"/>
                  </w:rPr>
                  <w:t>conjuction</w:t>
                </w:r>
                <w:proofErr w:type="spellEnd"/>
                <w:r w:rsidR="00097F6D">
                  <w:rPr>
                    <w:rFonts w:cstheme="minorHAnsi"/>
                    <w:lang w:val="en-GB"/>
                  </w:rPr>
                  <w:t xml:space="preserve"> with MPGs</w:t>
                </w:r>
                <w:r w:rsidR="008A09A9">
                  <w:rPr>
                    <w:rFonts w:cstheme="minorHAnsi"/>
                    <w:lang w:val="en-GB"/>
                  </w:rPr>
                  <w:t xml:space="preserve">. Hence the ETF requirements for </w:t>
                </w:r>
                <w:r w:rsidR="00097F6D">
                  <w:rPr>
                    <w:rFonts w:cstheme="minorHAnsi"/>
                    <w:lang w:val="en-GB"/>
                  </w:rPr>
                  <w:t>the new chapters of the BTRs</w:t>
                </w:r>
                <w:r w:rsidR="008A09A9">
                  <w:rPr>
                    <w:rFonts w:cstheme="minorHAnsi"/>
                    <w:lang w:val="en-GB"/>
                  </w:rPr>
                  <w:t xml:space="preserve"> are covered by the national expert</w:t>
                </w:r>
                <w:r w:rsidR="00097F6D">
                  <w:rPr>
                    <w:rFonts w:cstheme="minorHAnsi"/>
                    <w:lang w:val="en-GB"/>
                  </w:rPr>
                  <w:t>s</w:t>
                </w:r>
                <w:r w:rsidR="008A09A9">
                  <w:rPr>
                    <w:rFonts w:cstheme="minorHAnsi"/>
                    <w:lang w:val="en-GB"/>
                  </w:rPr>
                  <w:t xml:space="preserve"> with </w:t>
                </w:r>
                <w:r w:rsidR="00097F6D">
                  <w:rPr>
                    <w:rFonts w:cstheme="minorHAnsi"/>
                    <w:lang w:val="en-GB"/>
                  </w:rPr>
                  <w:t>their</w:t>
                </w:r>
                <w:r w:rsidR="008A09A9">
                  <w:rPr>
                    <w:rFonts w:cstheme="minorHAnsi"/>
                    <w:lang w:val="en-GB"/>
                  </w:rPr>
                  <w:t xml:space="preserve"> limited capacity. In order to be assure that the data and information </w:t>
                </w:r>
                <w:proofErr w:type="spellStart"/>
                <w:r w:rsidR="008A09A9">
                  <w:rPr>
                    <w:rFonts w:cstheme="minorHAnsi"/>
                    <w:lang w:val="en-GB"/>
                  </w:rPr>
                  <w:t>geathered</w:t>
                </w:r>
                <w:proofErr w:type="spellEnd"/>
                <w:r w:rsidR="008A09A9">
                  <w:rPr>
                    <w:rFonts w:cstheme="minorHAnsi"/>
                    <w:lang w:val="en-GB"/>
                  </w:rPr>
                  <w:t xml:space="preserve"> by the EIEC is well analysed and </w:t>
                </w:r>
                <w:r w:rsidR="00097F6D">
                  <w:rPr>
                    <w:rFonts w:cstheme="minorHAnsi"/>
                    <w:lang w:val="en-GB"/>
                  </w:rPr>
                  <w:t xml:space="preserve">provided </w:t>
                </w:r>
                <w:proofErr w:type="spellStart"/>
                <w:r w:rsidR="00097F6D">
                  <w:rPr>
                    <w:rFonts w:cstheme="minorHAnsi"/>
                    <w:lang w:val="en-GB"/>
                  </w:rPr>
                  <w:t>purusnat</w:t>
                </w:r>
                <w:proofErr w:type="spellEnd"/>
                <w:r w:rsidR="00097F6D">
                  <w:rPr>
                    <w:rFonts w:cstheme="minorHAnsi"/>
                    <w:lang w:val="en-GB"/>
                  </w:rPr>
                  <w:t xml:space="preserve"> to the MPGs </w:t>
                </w:r>
                <w:proofErr w:type="spellStart"/>
                <w:r w:rsidR="00097F6D">
                  <w:rPr>
                    <w:rFonts w:cstheme="minorHAnsi"/>
                    <w:lang w:val="en-GB"/>
                  </w:rPr>
                  <w:t>requrements</w:t>
                </w:r>
                <w:proofErr w:type="spellEnd"/>
                <w:r w:rsidR="00097F6D">
                  <w:rPr>
                    <w:rFonts w:cstheme="minorHAnsi"/>
                    <w:lang w:val="en-GB"/>
                  </w:rPr>
                  <w:t xml:space="preserve"> </w:t>
                </w:r>
                <w:r w:rsidR="008A09A9">
                  <w:rPr>
                    <w:rFonts w:cstheme="minorHAnsi"/>
                    <w:lang w:val="en-GB"/>
                  </w:rPr>
                  <w:t>the review of the LULUCF sector would support us in completing the first BTR.</w:t>
                </w:r>
                <w:bookmarkStart w:id="0" w:name="_GoBack"/>
                <w:bookmarkEnd w:id="0"/>
                <w:r w:rsidR="008A09A9">
                  <w:rPr>
                    <w:rFonts w:cstheme="minorHAnsi"/>
                    <w:lang w:val="en-GB"/>
                  </w:rPr>
                  <w:t xml:space="preserve"> </w:t>
                </w:r>
              </w:sdtContent>
            </w:sdt>
          </w:p>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2B6D48" w14:paraId="525EE2E3" w14:textId="77777777" w:rsidTr="00183E98">
        <w:trPr>
          <w:trHeight w:val="20"/>
        </w:trPr>
        <w:tc>
          <w:tcPr>
            <w:tcW w:w="5000" w:type="pct"/>
            <w:tcMar>
              <w:top w:w="57" w:type="dxa"/>
              <w:left w:w="57" w:type="dxa"/>
              <w:bottom w:w="57" w:type="dxa"/>
              <w:right w:w="57" w:type="dxa"/>
            </w:tcMar>
          </w:tcPr>
          <w:p w14:paraId="2F3988FF" w14:textId="48035068" w:rsidR="006E2D93" w:rsidRPr="002B6D48" w:rsidRDefault="00D86E23" w:rsidP="00183E98">
            <w:pPr>
              <w:jc w:val="left"/>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rFonts w:cstheme="minorHAnsi"/>
                <w:lang w:val="en-GB"/>
              </w:rPr>
              <w:id w:val="857092391"/>
              <w:placeholder>
                <w:docPart w:val="200EC49B8A9B442B9D9D895F66E3D134"/>
              </w:placeholder>
            </w:sdtPr>
            <w:sdtEndPr/>
            <w:sdtContent>
              <w:p w14:paraId="033766D9" w14:textId="121AAFFE" w:rsidR="008C3F32" w:rsidRPr="002B6D48" w:rsidRDefault="008C3F32" w:rsidP="00183E98">
                <w:pPr>
                  <w:jc w:val="left"/>
                  <w:rPr>
                    <w:rFonts w:cstheme="minorHAnsi"/>
                    <w:lang w:val="en-GB"/>
                  </w:rPr>
                </w:pPr>
                <w:r w:rsidRPr="002B6D48">
                  <w:rPr>
                    <w:rFonts w:cstheme="minorHAnsi"/>
                    <w:b/>
                    <w:bCs/>
                    <w:lang w:val="en-GB"/>
                  </w:rPr>
                  <w:t>Activity 1 (</w:t>
                </w:r>
                <w:r w:rsidR="008A09A9">
                  <w:rPr>
                    <w:rFonts w:cstheme="minorHAnsi"/>
                    <w:b/>
                    <w:bCs/>
                    <w:lang w:val="en-GB"/>
                  </w:rPr>
                  <w:t xml:space="preserve">from </w:t>
                </w:r>
                <w:r w:rsidR="006C2139">
                  <w:rPr>
                    <w:rFonts w:cstheme="minorHAnsi"/>
                    <w:b/>
                    <w:bCs/>
                    <w:lang w:val="en-GB"/>
                  </w:rPr>
                  <w:t>July</w:t>
                </w:r>
                <w:r w:rsidR="008A09A9">
                  <w:rPr>
                    <w:rFonts w:cstheme="minorHAnsi"/>
                    <w:b/>
                    <w:bCs/>
                    <w:highlight w:val="yellow"/>
                    <w:lang w:val="en-GB"/>
                  </w:rPr>
                  <w:t xml:space="preserve"> to </w:t>
                </w:r>
                <w:proofErr w:type="spellStart"/>
                <w:r w:rsidR="006C2139">
                  <w:rPr>
                    <w:rFonts w:cstheme="minorHAnsi"/>
                    <w:b/>
                    <w:bCs/>
                    <w:highlight w:val="yellow"/>
                    <w:lang w:val="en-GB"/>
                  </w:rPr>
                  <w:t>Agust</w:t>
                </w:r>
                <w:proofErr w:type="spellEnd"/>
                <w:r w:rsidR="008A09A9">
                  <w:rPr>
                    <w:rFonts w:cstheme="minorHAnsi"/>
                    <w:b/>
                    <w:bCs/>
                    <w:highlight w:val="yellow"/>
                    <w:lang w:val="en-GB"/>
                  </w:rPr>
                  <w:t xml:space="preserve"> </w:t>
                </w:r>
                <w:proofErr w:type="gramStart"/>
                <w:r w:rsidR="008A09A9">
                  <w:rPr>
                    <w:rFonts w:cstheme="minorHAnsi"/>
                    <w:b/>
                    <w:bCs/>
                    <w:highlight w:val="yellow"/>
                    <w:lang w:val="en-GB"/>
                  </w:rPr>
                  <w:t xml:space="preserve">2024 </w:t>
                </w:r>
                <w:r w:rsidRPr="002B6D48">
                  <w:rPr>
                    <w:rFonts w:cstheme="minorHAnsi"/>
                    <w:b/>
                    <w:bCs/>
                    <w:lang w:val="en-GB"/>
                  </w:rPr>
                  <w:t>)</w:t>
                </w:r>
                <w:proofErr w:type="gramEnd"/>
                <w:r w:rsidRPr="002B6D48">
                  <w:rPr>
                    <w:rFonts w:cstheme="minorHAnsi"/>
                    <w:lang w:val="en-GB"/>
                  </w:rPr>
                  <w:t>.</w:t>
                </w:r>
                <w:r w:rsidRPr="002B6D48">
                  <w:rPr>
                    <w:rFonts w:cstheme="minorHAnsi"/>
                    <w:b/>
                    <w:bCs/>
                    <w:lang w:val="en-GB"/>
                  </w:rPr>
                  <w:t xml:space="preserve"> </w:t>
                </w:r>
                <w:r w:rsidR="008A09A9">
                  <w:rPr>
                    <w:rFonts w:cstheme="minorHAnsi"/>
                    <w:b/>
                    <w:bCs/>
                    <w:lang w:val="en-GB"/>
                  </w:rPr>
                  <w:t>Share the Review materials and receiving the questions on the sector;</w:t>
                </w:r>
              </w:p>
              <w:p w14:paraId="72819D52" w14:textId="7E7BFFE0" w:rsidR="008C3F32" w:rsidRPr="002B6D48" w:rsidRDefault="008C3F32" w:rsidP="00183E98">
                <w:pPr>
                  <w:jc w:val="left"/>
                  <w:rPr>
                    <w:rFonts w:cstheme="minorHAnsi"/>
                    <w:lang w:val="en-GB"/>
                  </w:rPr>
                </w:pPr>
                <w:r w:rsidRPr="002B6D48">
                  <w:rPr>
                    <w:rFonts w:cstheme="minorHAnsi"/>
                    <w:b/>
                    <w:bCs/>
                    <w:lang w:val="en-GB"/>
                  </w:rPr>
                  <w:t>Activity 2 (</w:t>
                </w:r>
                <w:r w:rsidR="008A09A9">
                  <w:rPr>
                    <w:rFonts w:cstheme="minorHAnsi"/>
                    <w:b/>
                    <w:bCs/>
                    <w:highlight w:val="yellow"/>
                    <w:lang w:val="en-GB"/>
                  </w:rPr>
                  <w:t xml:space="preserve">from </w:t>
                </w:r>
                <w:r w:rsidR="006C2139">
                  <w:rPr>
                    <w:rFonts w:cstheme="minorHAnsi"/>
                    <w:b/>
                    <w:bCs/>
                    <w:highlight w:val="yellow"/>
                    <w:lang w:val="en-GB"/>
                  </w:rPr>
                  <w:t>July</w:t>
                </w:r>
                <w:r w:rsidR="008A09A9">
                  <w:rPr>
                    <w:rFonts w:cstheme="minorHAnsi"/>
                    <w:b/>
                    <w:bCs/>
                    <w:highlight w:val="yellow"/>
                    <w:lang w:val="en-GB"/>
                  </w:rPr>
                  <w:t xml:space="preserve"> to </w:t>
                </w:r>
                <w:proofErr w:type="spellStart"/>
                <w:r w:rsidR="006C2139">
                  <w:rPr>
                    <w:rFonts w:cstheme="minorHAnsi"/>
                    <w:b/>
                    <w:bCs/>
                    <w:highlight w:val="yellow"/>
                    <w:lang w:val="en-GB"/>
                  </w:rPr>
                  <w:t>Agust</w:t>
                </w:r>
                <w:proofErr w:type="spellEnd"/>
                <w:r w:rsidR="008A09A9">
                  <w:rPr>
                    <w:rFonts w:cstheme="minorHAnsi"/>
                    <w:b/>
                    <w:bCs/>
                    <w:highlight w:val="yellow"/>
                    <w:lang w:val="en-GB"/>
                  </w:rPr>
                  <w:t xml:space="preserve"> 2024</w:t>
                </w:r>
                <w:r w:rsidRPr="002B6D48">
                  <w:rPr>
                    <w:rFonts w:cstheme="minorHAnsi"/>
                    <w:b/>
                    <w:bCs/>
                    <w:lang w:val="en-GB"/>
                  </w:rPr>
                  <w:t>)</w:t>
                </w:r>
                <w:r w:rsidRPr="002B6D48">
                  <w:rPr>
                    <w:rFonts w:cstheme="minorHAnsi"/>
                    <w:lang w:val="en-GB"/>
                  </w:rPr>
                  <w:t xml:space="preserve">. </w:t>
                </w:r>
                <w:r w:rsidR="008A09A9">
                  <w:rPr>
                    <w:rFonts w:cstheme="minorHAnsi"/>
                    <w:lang w:val="en-GB"/>
                  </w:rPr>
                  <w:t>In-country Review of the LULUCF sector</w:t>
                </w:r>
              </w:p>
              <w:p w14:paraId="478897EF" w14:textId="3CC849D3" w:rsidR="008C3F32" w:rsidRPr="002B6D48" w:rsidRDefault="008C3F32" w:rsidP="00183E98">
                <w:pPr>
                  <w:jc w:val="left"/>
                  <w:rPr>
                    <w:rFonts w:cstheme="minorHAnsi"/>
                    <w:lang w:val="en-GB"/>
                  </w:rPr>
                </w:pPr>
                <w:r w:rsidRPr="002B6D48">
                  <w:rPr>
                    <w:rFonts w:cstheme="minorHAnsi"/>
                    <w:b/>
                    <w:bCs/>
                    <w:lang w:val="en-GB"/>
                  </w:rPr>
                  <w:lastRenderedPageBreak/>
                  <w:t xml:space="preserve">Activity </w:t>
                </w:r>
                <w:r w:rsidR="008A09A9">
                  <w:rPr>
                    <w:rFonts w:cstheme="minorHAnsi"/>
                    <w:b/>
                    <w:bCs/>
                    <w:lang w:val="en-GB"/>
                  </w:rPr>
                  <w:t>3</w:t>
                </w:r>
                <w:r w:rsidRPr="002B6D48">
                  <w:rPr>
                    <w:rFonts w:cstheme="minorHAnsi"/>
                    <w:b/>
                    <w:bCs/>
                    <w:lang w:val="en-GB"/>
                  </w:rPr>
                  <w:t xml:space="preserve"> (</w:t>
                </w:r>
                <w:r w:rsidR="008A09A9">
                  <w:rPr>
                    <w:rFonts w:cstheme="minorHAnsi"/>
                    <w:b/>
                    <w:bCs/>
                    <w:lang w:val="en-GB"/>
                  </w:rPr>
                  <w:t>from April to June 2024</w:t>
                </w:r>
                <w:r w:rsidRPr="002B6D48">
                  <w:rPr>
                    <w:rFonts w:cstheme="minorHAnsi"/>
                    <w:b/>
                    <w:bCs/>
                    <w:lang w:val="en-GB"/>
                  </w:rPr>
                  <w:t>)</w:t>
                </w:r>
                <w:r w:rsidRPr="002B6D48">
                  <w:rPr>
                    <w:rFonts w:cstheme="minorHAnsi"/>
                    <w:lang w:val="en-GB"/>
                  </w:rPr>
                  <w:t xml:space="preserve">. </w:t>
                </w:r>
                <w:r w:rsidR="008A09A9">
                  <w:rPr>
                    <w:rFonts w:cstheme="minorHAnsi"/>
                    <w:lang w:val="en-GB"/>
                  </w:rPr>
                  <w:t>Preparation review report (with recommendations and encouragemetns)</w:t>
                </w:r>
              </w:p>
              <w:p w14:paraId="5313221D" w14:textId="40309ADD" w:rsidR="00A16C56" w:rsidRPr="002B6D48" w:rsidRDefault="008F55F6"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TableGrid"/>
              <w:tblW w:w="5000" w:type="pct"/>
              <w:jc w:val="center"/>
              <w:tblLayout w:type="fixed"/>
              <w:tblLook w:val="04A0" w:firstRow="1" w:lastRow="0" w:firstColumn="1" w:lastColumn="0" w:noHBand="0" w:noVBand="1"/>
            </w:tblPr>
            <w:tblGrid>
              <w:gridCol w:w="4619"/>
              <w:gridCol w:w="1365"/>
              <w:gridCol w:w="1365"/>
              <w:gridCol w:w="1365"/>
            </w:tblGrid>
            <w:tr w:rsidR="00054D56" w:rsidRPr="002B6D48"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2B6D48"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2B6D48"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2B6D48"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2B6D48"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2B6D48"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w:t>
                  </w:r>
                  <w:proofErr w:type="gramStart"/>
                  <w:r w:rsidRPr="002B6D48">
                    <w:rPr>
                      <w:rFonts w:cstheme="minorHAnsi"/>
                      <w:b/>
                      <w:bCs/>
                      <w:color w:val="FFFFFF" w:themeColor="background1"/>
                      <w:sz w:val="20"/>
                      <w:szCs w:val="20"/>
                      <w:lang w:val="en-GB"/>
                    </w:rPr>
                    <w:t>1)+(</w:t>
                  </w:r>
                  <w:proofErr w:type="gramEnd"/>
                  <w:r w:rsidRPr="002B6D48">
                    <w:rPr>
                      <w:rFonts w:cstheme="minorHAnsi"/>
                      <w:b/>
                      <w:bCs/>
                      <w:color w:val="FFFFFF" w:themeColor="background1"/>
                      <w:sz w:val="20"/>
                      <w:szCs w:val="20"/>
                      <w:lang w:val="en-GB"/>
                    </w:rPr>
                    <w:t>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PlaceholderText"/>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40E39" w14:textId="77777777" w:rsidR="008F55F6" w:rsidRDefault="008F55F6" w:rsidP="006E2D93">
      <w:r>
        <w:separator/>
      </w:r>
    </w:p>
  </w:endnote>
  <w:endnote w:type="continuationSeparator" w:id="0">
    <w:p w14:paraId="431344FB" w14:textId="77777777" w:rsidR="008F55F6" w:rsidRDefault="008F55F6"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E238C" w14:textId="77777777" w:rsidR="008F55F6" w:rsidRDefault="008F55F6" w:rsidP="006E2D93">
      <w:r>
        <w:separator/>
      </w:r>
    </w:p>
  </w:footnote>
  <w:footnote w:type="continuationSeparator" w:id="0">
    <w:p w14:paraId="69DFBC2E" w14:textId="77777777" w:rsidR="008F55F6" w:rsidRDefault="008F55F6" w:rsidP="006E2D93">
      <w:r>
        <w:continuationSeparator/>
      </w:r>
    </w:p>
  </w:footnote>
  <w:footnote w:id="1">
    <w:p w14:paraId="79EE3D3A" w14:textId="77777777" w:rsidR="001F6355" w:rsidRPr="00CA3E31" w:rsidRDefault="001F6355" w:rsidP="001F6355">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2660"/>
      <w:gridCol w:w="1654"/>
      <w:gridCol w:w="1653"/>
    </w:tblGrid>
    <w:tr w:rsidR="00B74EBB" w:rsidRPr="004B7E8D" w14:paraId="4F178CD1" w14:textId="77777777" w:rsidTr="004250A9">
      <w:trPr>
        <w:trHeight w:val="1134"/>
      </w:trPr>
      <w:tc>
        <w:tcPr>
          <w:tcW w:w="1624" w:type="pct"/>
          <w:tcMar>
            <w:left w:w="28" w:type="dxa"/>
            <w:right w:w="28" w:type="dxa"/>
          </w:tcMar>
          <w:vAlign w:val="center"/>
        </w:tcPr>
        <w:p w14:paraId="4FB3955E" w14:textId="77777777" w:rsidR="00B74EBB" w:rsidRPr="004B7E8D" w:rsidRDefault="00B74EBB" w:rsidP="00B74EBB">
          <w:pPr>
            <w:tabs>
              <w:tab w:val="center" w:pos="4680"/>
              <w:tab w:val="right" w:pos="9360"/>
            </w:tabs>
            <w:rPr>
              <w:rFonts w:ascii="Calibri" w:eastAsia="Times New Roman" w:hAnsi="Calibri" w:cs="Times New Roman"/>
              <w:lang w:val="en-US"/>
            </w:rPr>
          </w:pPr>
          <w:r w:rsidRPr="004B7E8D">
            <w:rPr>
              <w:rFonts w:ascii="Calibri" w:eastAsia="Times New Roman" w:hAnsi="Calibri" w:cs="Times New Roman"/>
              <w:noProof/>
              <w:lang w:val="es-ES" w:eastAsia="es-ES"/>
            </w:rPr>
            <w:drawing>
              <wp:inline distT="0" distB="0" distL="0" distR="0" wp14:anchorId="55821926" wp14:editId="7B0B9DDE">
                <wp:extent cx="1636559" cy="432000"/>
                <wp:effectExtent l="0" t="0" r="0" b="0"/>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559" cy="432000"/>
                        </a:xfrm>
                        <a:prstGeom prst="rect">
                          <a:avLst/>
                        </a:prstGeom>
                      </pic:spPr>
                    </pic:pic>
                  </a:graphicData>
                </a:graphic>
              </wp:inline>
            </w:drawing>
          </w:r>
        </w:p>
      </w:tc>
      <w:tc>
        <w:tcPr>
          <w:tcW w:w="1505" w:type="pct"/>
          <w:tcMar>
            <w:left w:w="28" w:type="dxa"/>
            <w:right w:w="28" w:type="dxa"/>
          </w:tcMar>
          <w:vAlign w:val="center"/>
        </w:tcPr>
        <w:p w14:paraId="3776187B" w14:textId="77777777" w:rsidR="00B74EBB" w:rsidRPr="004B7E8D" w:rsidRDefault="00B74EBB" w:rsidP="00B74EBB">
          <w:pPr>
            <w:tabs>
              <w:tab w:val="center" w:pos="4680"/>
              <w:tab w:val="right" w:pos="9360"/>
            </w:tabs>
            <w:jc w:val="center"/>
            <w:rPr>
              <w:rFonts w:ascii="Calibri" w:eastAsia="Times New Roman" w:hAnsi="Calibri" w:cs="Times New Roman"/>
              <w:noProof/>
              <w:lang w:val="de-DE"/>
            </w:rPr>
          </w:pPr>
          <w:r w:rsidRPr="004B7E8D">
            <w:rPr>
              <w:rFonts w:ascii="Calibri" w:eastAsia="Times New Roman" w:hAnsi="Calibri" w:cs="Times New Roman"/>
              <w:noProof/>
              <w:lang w:val="es-ES" w:eastAsia="es-ES"/>
            </w:rPr>
            <w:drawing>
              <wp:inline distT="0" distB="0" distL="0" distR="0" wp14:anchorId="07B45067" wp14:editId="2B7D318C">
                <wp:extent cx="1256827" cy="432000"/>
                <wp:effectExtent l="0" t="0" r="0" b="0"/>
                <wp:docPr id="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6827" cy="432000"/>
                        </a:xfrm>
                        <a:prstGeom prst="rect">
                          <a:avLst/>
                        </a:prstGeom>
                        <a:noFill/>
                        <a:ln>
                          <a:noFill/>
                        </a:ln>
                      </pic:spPr>
                    </pic:pic>
                  </a:graphicData>
                </a:graphic>
              </wp:inline>
            </w:drawing>
          </w:r>
        </w:p>
      </w:tc>
      <w:tc>
        <w:tcPr>
          <w:tcW w:w="936" w:type="pct"/>
          <w:tcMar>
            <w:left w:w="28" w:type="dxa"/>
            <w:right w:w="28" w:type="dxa"/>
          </w:tcMar>
          <w:vAlign w:val="center"/>
        </w:tcPr>
        <w:p w14:paraId="4895FEA6" w14:textId="77777777" w:rsidR="00B74EBB" w:rsidRPr="004B7E8D" w:rsidRDefault="00B74EBB" w:rsidP="00B74EBB">
          <w:pPr>
            <w:tabs>
              <w:tab w:val="center" w:pos="4680"/>
              <w:tab w:val="right" w:pos="9360"/>
            </w:tabs>
            <w:jc w:val="center"/>
            <w:rPr>
              <w:rFonts w:ascii="Calibri" w:eastAsia="Times New Roman" w:hAnsi="Calibri" w:cs="Times New Roman"/>
              <w:lang w:val="en-US"/>
            </w:rPr>
          </w:pPr>
          <w:r>
            <w:t xml:space="preserve"> </w:t>
          </w:r>
          <w:r>
            <w:rPr>
              <w:noProof/>
            </w:rPr>
            <w:drawing>
              <wp:inline distT="0" distB="0" distL="0" distR="0" wp14:anchorId="7CE28F30" wp14:editId="1A9C21A5">
                <wp:extent cx="378189" cy="504000"/>
                <wp:effectExtent l="0" t="0" r="3175" b="0"/>
                <wp:docPr id="154980572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05725" name="Imagen 1"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189" cy="504000"/>
                        </a:xfrm>
                        <a:prstGeom prst="rect">
                          <a:avLst/>
                        </a:prstGeom>
                        <a:noFill/>
                        <a:ln>
                          <a:noFill/>
                        </a:ln>
                      </pic:spPr>
                    </pic:pic>
                  </a:graphicData>
                </a:graphic>
              </wp:inline>
            </w:drawing>
          </w:r>
        </w:p>
      </w:tc>
      <w:tc>
        <w:tcPr>
          <w:tcW w:w="936" w:type="pct"/>
          <w:tcMar>
            <w:left w:w="28" w:type="dxa"/>
            <w:right w:w="28" w:type="dxa"/>
          </w:tcMar>
          <w:vAlign w:val="center"/>
        </w:tcPr>
        <w:p w14:paraId="3D570996" w14:textId="77777777" w:rsidR="00B74EBB" w:rsidRPr="004B7E8D" w:rsidRDefault="00B74EBB" w:rsidP="00B74EBB">
          <w:pPr>
            <w:tabs>
              <w:tab w:val="center" w:pos="4680"/>
              <w:tab w:val="right" w:pos="9360"/>
            </w:tabs>
            <w:jc w:val="right"/>
            <w:rPr>
              <w:rFonts w:ascii="Calibri" w:eastAsia="Times New Roman" w:hAnsi="Calibri" w:cs="Times New Roman"/>
              <w:lang w:val="en-US"/>
            </w:rPr>
          </w:pPr>
          <w:r w:rsidRPr="004B7E8D">
            <w:rPr>
              <w:rFonts w:ascii="Calibri" w:eastAsia="Times New Roman" w:hAnsi="Calibri" w:cs="Times New Roman"/>
              <w:noProof/>
              <w:lang w:val="es-ES" w:eastAsia="es-ES"/>
            </w:rPr>
            <w:drawing>
              <wp:inline distT="0" distB="0" distL="0" distR="0" wp14:anchorId="72C37E7F" wp14:editId="50D8B9E2">
                <wp:extent cx="637048" cy="432000"/>
                <wp:effectExtent l="0" t="0" r="0" b="635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6307" b="4149"/>
                        <a:stretch/>
                      </pic:blipFill>
                      <pic:spPr bwMode="auto">
                        <a:xfrm>
                          <a:off x="0" y="0"/>
                          <a:ext cx="637048" cy="432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9C9D3E" w14:textId="77777777" w:rsidR="002B6D48" w:rsidRPr="00B74EBB" w:rsidRDefault="002B6D48" w:rsidP="00B7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6Z82q/BzZYheWCzsGRdcAy35Iju4EehzOxoH6YmiBu3KAcb+mOB0blpU3oaSGakRWNLJjsIPwzUjvXJLPmaIA==" w:salt="CTX75bGaE+zxtcgdNrTkCQ=="/>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3322B"/>
    <w:rsid w:val="00054D56"/>
    <w:rsid w:val="00084F4E"/>
    <w:rsid w:val="000919C4"/>
    <w:rsid w:val="00093B21"/>
    <w:rsid w:val="00094632"/>
    <w:rsid w:val="00095E6A"/>
    <w:rsid w:val="00097F6D"/>
    <w:rsid w:val="000B0B03"/>
    <w:rsid w:val="000E0D01"/>
    <w:rsid w:val="000F2902"/>
    <w:rsid w:val="000F5B2B"/>
    <w:rsid w:val="0011260D"/>
    <w:rsid w:val="00122248"/>
    <w:rsid w:val="001312E6"/>
    <w:rsid w:val="00132D7B"/>
    <w:rsid w:val="00136A62"/>
    <w:rsid w:val="00142700"/>
    <w:rsid w:val="00143C3C"/>
    <w:rsid w:val="00147321"/>
    <w:rsid w:val="001619D1"/>
    <w:rsid w:val="001658B5"/>
    <w:rsid w:val="00183E98"/>
    <w:rsid w:val="001B351B"/>
    <w:rsid w:val="001F6355"/>
    <w:rsid w:val="002030D1"/>
    <w:rsid w:val="00216B64"/>
    <w:rsid w:val="00230DA6"/>
    <w:rsid w:val="002338DF"/>
    <w:rsid w:val="00251DB6"/>
    <w:rsid w:val="002778EA"/>
    <w:rsid w:val="002A3504"/>
    <w:rsid w:val="002B15A8"/>
    <w:rsid w:val="002B3000"/>
    <w:rsid w:val="002B6D48"/>
    <w:rsid w:val="002C6159"/>
    <w:rsid w:val="002F0FFD"/>
    <w:rsid w:val="002F6691"/>
    <w:rsid w:val="00316182"/>
    <w:rsid w:val="00321D48"/>
    <w:rsid w:val="00337AE1"/>
    <w:rsid w:val="00375AE9"/>
    <w:rsid w:val="00387FA2"/>
    <w:rsid w:val="003B0CA4"/>
    <w:rsid w:val="003B7B13"/>
    <w:rsid w:val="003E00A7"/>
    <w:rsid w:val="003E6D3D"/>
    <w:rsid w:val="0040616C"/>
    <w:rsid w:val="00412828"/>
    <w:rsid w:val="00424FC9"/>
    <w:rsid w:val="0046675A"/>
    <w:rsid w:val="00481359"/>
    <w:rsid w:val="004B361B"/>
    <w:rsid w:val="004F13AC"/>
    <w:rsid w:val="00507328"/>
    <w:rsid w:val="00527B36"/>
    <w:rsid w:val="005625EC"/>
    <w:rsid w:val="005906FB"/>
    <w:rsid w:val="00593A25"/>
    <w:rsid w:val="005A722D"/>
    <w:rsid w:val="005B00A3"/>
    <w:rsid w:val="005C68C2"/>
    <w:rsid w:val="005D230A"/>
    <w:rsid w:val="005D6010"/>
    <w:rsid w:val="005E26FE"/>
    <w:rsid w:val="005E4283"/>
    <w:rsid w:val="005F17F4"/>
    <w:rsid w:val="005F1C49"/>
    <w:rsid w:val="005F439A"/>
    <w:rsid w:val="005F67ED"/>
    <w:rsid w:val="00607403"/>
    <w:rsid w:val="00620DE7"/>
    <w:rsid w:val="00642456"/>
    <w:rsid w:val="006750CA"/>
    <w:rsid w:val="0067669C"/>
    <w:rsid w:val="006C2139"/>
    <w:rsid w:val="006E2D93"/>
    <w:rsid w:val="006E39BC"/>
    <w:rsid w:val="006E5F76"/>
    <w:rsid w:val="00706C87"/>
    <w:rsid w:val="007070BA"/>
    <w:rsid w:val="007225C0"/>
    <w:rsid w:val="00754D4B"/>
    <w:rsid w:val="0076209A"/>
    <w:rsid w:val="00770836"/>
    <w:rsid w:val="00772828"/>
    <w:rsid w:val="00775550"/>
    <w:rsid w:val="007871E7"/>
    <w:rsid w:val="007A36A3"/>
    <w:rsid w:val="007E23A7"/>
    <w:rsid w:val="007E76C5"/>
    <w:rsid w:val="007F18B4"/>
    <w:rsid w:val="008013C4"/>
    <w:rsid w:val="008038AC"/>
    <w:rsid w:val="008420EC"/>
    <w:rsid w:val="00846A2C"/>
    <w:rsid w:val="00851E67"/>
    <w:rsid w:val="008619B8"/>
    <w:rsid w:val="00862326"/>
    <w:rsid w:val="00866D52"/>
    <w:rsid w:val="00873C8F"/>
    <w:rsid w:val="00884CA9"/>
    <w:rsid w:val="008A09A9"/>
    <w:rsid w:val="008A4771"/>
    <w:rsid w:val="008C3F32"/>
    <w:rsid w:val="008E6864"/>
    <w:rsid w:val="008F55F6"/>
    <w:rsid w:val="00905053"/>
    <w:rsid w:val="00927740"/>
    <w:rsid w:val="00936020"/>
    <w:rsid w:val="009430CA"/>
    <w:rsid w:val="00985B07"/>
    <w:rsid w:val="009A252D"/>
    <w:rsid w:val="009A546D"/>
    <w:rsid w:val="009B72AE"/>
    <w:rsid w:val="009C1D39"/>
    <w:rsid w:val="00A16C56"/>
    <w:rsid w:val="00A328D2"/>
    <w:rsid w:val="00A57571"/>
    <w:rsid w:val="00A7461F"/>
    <w:rsid w:val="00A74BA9"/>
    <w:rsid w:val="00A85B6E"/>
    <w:rsid w:val="00A930B8"/>
    <w:rsid w:val="00AA7126"/>
    <w:rsid w:val="00AC36AE"/>
    <w:rsid w:val="00AC6041"/>
    <w:rsid w:val="00AF1890"/>
    <w:rsid w:val="00B01EAA"/>
    <w:rsid w:val="00B177AD"/>
    <w:rsid w:val="00B37614"/>
    <w:rsid w:val="00B41C7C"/>
    <w:rsid w:val="00B4204F"/>
    <w:rsid w:val="00B65667"/>
    <w:rsid w:val="00B67190"/>
    <w:rsid w:val="00B671D3"/>
    <w:rsid w:val="00B74EBB"/>
    <w:rsid w:val="00B90744"/>
    <w:rsid w:val="00B91CC9"/>
    <w:rsid w:val="00BB3FEA"/>
    <w:rsid w:val="00BC1113"/>
    <w:rsid w:val="00BD09D5"/>
    <w:rsid w:val="00BD0D75"/>
    <w:rsid w:val="00C017B4"/>
    <w:rsid w:val="00C41843"/>
    <w:rsid w:val="00C44E20"/>
    <w:rsid w:val="00C528B7"/>
    <w:rsid w:val="00C749D7"/>
    <w:rsid w:val="00CA3E31"/>
    <w:rsid w:val="00CB437D"/>
    <w:rsid w:val="00CC01AC"/>
    <w:rsid w:val="00CC2143"/>
    <w:rsid w:val="00CC3589"/>
    <w:rsid w:val="00CD4229"/>
    <w:rsid w:val="00CE4EAB"/>
    <w:rsid w:val="00D1079B"/>
    <w:rsid w:val="00D278CD"/>
    <w:rsid w:val="00D4009D"/>
    <w:rsid w:val="00D7166E"/>
    <w:rsid w:val="00D86E23"/>
    <w:rsid w:val="00E6182E"/>
    <w:rsid w:val="00E62E55"/>
    <w:rsid w:val="00EB3416"/>
    <w:rsid w:val="00EC77A2"/>
    <w:rsid w:val="00ED1500"/>
    <w:rsid w:val="00EE5536"/>
    <w:rsid w:val="00EF1279"/>
    <w:rsid w:val="00F00815"/>
    <w:rsid w:val="00F15E51"/>
    <w:rsid w:val="00F43432"/>
    <w:rsid w:val="00F67821"/>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ZM 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90744"/>
    <w:rPr>
      <w:sz w:val="20"/>
      <w:szCs w:val="20"/>
    </w:rPr>
  </w:style>
  <w:style w:type="character" w:customStyle="1" w:styleId="FootnoteTextChar">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styleId="UnresolvedMention">
    <w:name w:val="Unresolved Mention"/>
    <w:basedOn w:val="DefaultParagraphFont"/>
    <w:uiPriority w:val="99"/>
    <w:semiHidden/>
    <w:unhideWhenUsed/>
    <w:rsid w:val="00B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PlaceholderText"/>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76A64"/>
    <w:rsid w:val="000B6642"/>
    <w:rsid w:val="000F430A"/>
    <w:rsid w:val="002E5EDC"/>
    <w:rsid w:val="00374AE4"/>
    <w:rsid w:val="003A2BF1"/>
    <w:rsid w:val="003E7C80"/>
    <w:rsid w:val="005251D3"/>
    <w:rsid w:val="0057388C"/>
    <w:rsid w:val="005964EF"/>
    <w:rsid w:val="005A503B"/>
    <w:rsid w:val="005C7101"/>
    <w:rsid w:val="00626B36"/>
    <w:rsid w:val="006559E6"/>
    <w:rsid w:val="006B16C5"/>
    <w:rsid w:val="006D4CDD"/>
    <w:rsid w:val="0072326E"/>
    <w:rsid w:val="00785D35"/>
    <w:rsid w:val="007B2385"/>
    <w:rsid w:val="00821F14"/>
    <w:rsid w:val="0085254C"/>
    <w:rsid w:val="008762FE"/>
    <w:rsid w:val="00981D4A"/>
    <w:rsid w:val="009920B5"/>
    <w:rsid w:val="009C73A3"/>
    <w:rsid w:val="00A33537"/>
    <w:rsid w:val="00B62348"/>
    <w:rsid w:val="00B63B44"/>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892FC-6019-495C-9F4C-9C7C629D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820</Words>
  <Characters>4678</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User</cp:lastModifiedBy>
  <cp:revision>4</cp:revision>
  <cp:lastPrinted>2023-01-05T15:04:00Z</cp:lastPrinted>
  <dcterms:created xsi:type="dcterms:W3CDTF">2024-04-25T10:11:00Z</dcterms:created>
  <dcterms:modified xsi:type="dcterms:W3CDTF">2024-04-25T12:58:00Z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